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8CCA" w14:textId="0A0AF835" w:rsidR="006A3B90" w:rsidRPr="00B1258F" w:rsidRDefault="006A3B90" w:rsidP="00135E43">
      <w:pPr>
        <w:spacing w:afterLines="100" w:after="381"/>
        <w:jc w:val="center"/>
        <w:rPr>
          <w:rFonts w:ascii="Times New Roman" w:hAnsi="Times New Roman" w:cs="Times New Roman"/>
          <w:color w:val="000000" w:themeColor="text1"/>
        </w:rPr>
      </w:pPr>
      <w:r w:rsidRPr="00B1258F">
        <w:rPr>
          <w:rFonts w:ascii="Times New Roman" w:hAnsi="Times New Roman" w:cs="Times New Roman"/>
          <w:b/>
          <w:color w:val="000000" w:themeColor="text1"/>
          <w:sz w:val="28"/>
          <w:szCs w:val="28"/>
        </w:rPr>
        <w:t>防蝕工程年會</w:t>
      </w:r>
      <w:r w:rsidR="00184C2B" w:rsidRPr="00B1258F">
        <w:rPr>
          <w:rFonts w:ascii="Times New Roman" w:hAnsi="Times New Roman" w:cs="Times New Roman"/>
          <w:b/>
          <w:color w:val="000000" w:themeColor="text1"/>
          <w:sz w:val="28"/>
          <w:szCs w:val="28"/>
        </w:rPr>
        <w:t>「防蝕工程論文競賽」</w:t>
      </w:r>
      <w:r w:rsidRPr="00B1258F">
        <w:rPr>
          <w:rFonts w:ascii="Times New Roman" w:hAnsi="Times New Roman" w:cs="Times New Roman"/>
          <w:b/>
          <w:color w:val="000000" w:themeColor="text1"/>
          <w:sz w:val="28"/>
          <w:szCs w:val="28"/>
        </w:rPr>
        <w:t>論文範例</w:t>
      </w:r>
      <w:r w:rsidRPr="00B1258F">
        <w:rPr>
          <w:rFonts w:ascii="Times New Roman" w:hAnsi="Times New Roman" w:cs="Times New Roman"/>
          <w:b/>
          <w:color w:val="000000" w:themeColor="text1"/>
          <w:sz w:val="28"/>
          <w:szCs w:val="28"/>
        </w:rPr>
        <w:t>(</w:t>
      </w:r>
      <w:r w:rsidRPr="00B1258F">
        <w:rPr>
          <w:rFonts w:ascii="Times New Roman" w:hAnsi="Times New Roman" w:cs="Times New Roman"/>
          <w:b/>
          <w:color w:val="000000" w:themeColor="text1"/>
          <w:sz w:val="28"/>
          <w:szCs w:val="28"/>
        </w:rPr>
        <w:t>論文領域</w:t>
      </w:r>
      <w:r w:rsidRPr="00B1258F">
        <w:rPr>
          <w:rFonts w:ascii="Times New Roman" w:hAnsi="Times New Roman" w:cs="Times New Roman"/>
          <w:b/>
          <w:color w:val="000000" w:themeColor="text1"/>
          <w:sz w:val="28"/>
          <w:szCs w:val="28"/>
        </w:rPr>
        <w:t>) [</w:t>
      </w:r>
      <w:smartTag w:uri="urn:schemas-microsoft-com:office:smarttags" w:element="chmetcnv">
        <w:smartTagPr>
          <w:attr w:name="UnitName" w:val="pt"/>
          <w:attr w:name="SourceValue" w:val="14"/>
          <w:attr w:name="HasSpace" w:val="False"/>
          <w:attr w:name="Negative" w:val="False"/>
          <w:attr w:name="NumberType" w:val="1"/>
          <w:attr w:name="TCSC" w:val="0"/>
        </w:smartTagPr>
        <w:r w:rsidRPr="00B1258F">
          <w:rPr>
            <w:rFonts w:ascii="Times New Roman" w:hAnsi="Times New Roman" w:cs="Times New Roman"/>
            <w:b/>
            <w:color w:val="000000" w:themeColor="text1"/>
            <w:sz w:val="28"/>
            <w:szCs w:val="28"/>
          </w:rPr>
          <w:t>14pt</w:t>
        </w:r>
      </w:smartTag>
      <w:r w:rsidRPr="00B1258F">
        <w:rPr>
          <w:rFonts w:ascii="Times New Roman" w:hAnsi="Times New Roman" w:cs="Times New Roman"/>
          <w:b/>
          <w:color w:val="000000" w:themeColor="text1"/>
          <w:sz w:val="28"/>
          <w:szCs w:val="28"/>
        </w:rPr>
        <w:t>、粗體、置中</w:t>
      </w:r>
      <w:r w:rsidRPr="00B1258F">
        <w:rPr>
          <w:rFonts w:ascii="Times New Roman" w:hAnsi="Times New Roman" w:cs="Times New Roman"/>
          <w:b/>
          <w:color w:val="000000" w:themeColor="text1"/>
          <w:sz w:val="28"/>
          <w:szCs w:val="28"/>
        </w:rPr>
        <w:t>]</w:t>
      </w:r>
    </w:p>
    <w:p w14:paraId="149A0138" w14:textId="77777777" w:rsidR="006A3B90" w:rsidRPr="00B1258F" w:rsidRDefault="006A3B90" w:rsidP="00135E43">
      <w:pPr>
        <w:tabs>
          <w:tab w:val="center" w:pos="5233"/>
          <w:tab w:val="right" w:pos="10466"/>
        </w:tabs>
        <w:spacing w:afterLines="100" w:after="381"/>
        <w:rPr>
          <w:rFonts w:ascii="Times New Roman" w:hAnsi="Times New Roman" w:cs="Times New Roman"/>
          <w:color w:val="000000" w:themeColor="text1"/>
        </w:rPr>
      </w:pPr>
      <w:r w:rsidRPr="00B1258F">
        <w:rPr>
          <w:rFonts w:ascii="Times New Roman" w:hAnsi="Times New Roman" w:cs="Times New Roman"/>
          <w:color w:val="000000" w:themeColor="text1"/>
        </w:rPr>
        <w:tab/>
      </w:r>
      <w:r w:rsidRPr="00B1258F">
        <w:rPr>
          <w:rFonts w:ascii="Times New Roman" w:hAnsi="Times New Roman" w:cs="Times New Roman"/>
          <w:color w:val="000000" w:themeColor="text1"/>
        </w:rPr>
        <w:t>作者</w:t>
      </w:r>
      <w:r w:rsidRPr="00B1258F">
        <w:rPr>
          <w:rFonts w:ascii="Times New Roman" w:hAnsi="Times New Roman" w:cs="Times New Roman"/>
          <w:color w:val="000000" w:themeColor="text1"/>
        </w:rPr>
        <w:t>A*</w:t>
      </w:r>
      <w:r w:rsidRPr="00B1258F">
        <w:rPr>
          <w:rFonts w:ascii="Times New Roman" w:hAnsi="Times New Roman" w:cs="Times New Roman"/>
          <w:color w:val="000000" w:themeColor="text1"/>
          <w:vertAlign w:val="superscript"/>
        </w:rPr>
        <w:t>1</w:t>
      </w:r>
      <w:r w:rsidRPr="00B1258F">
        <w:rPr>
          <w:rFonts w:ascii="Times New Roman" w:hAnsi="Times New Roman" w:cs="Times New Roman"/>
          <w:color w:val="000000" w:themeColor="text1"/>
        </w:rPr>
        <w:t>、作者</w:t>
      </w:r>
      <w:r w:rsidRPr="00B1258F">
        <w:rPr>
          <w:rFonts w:ascii="Times New Roman" w:hAnsi="Times New Roman" w:cs="Times New Roman"/>
          <w:color w:val="000000" w:themeColor="text1"/>
        </w:rPr>
        <w:t>B</w:t>
      </w:r>
      <w:r w:rsidRPr="00B1258F">
        <w:rPr>
          <w:rFonts w:ascii="Times New Roman" w:hAnsi="Times New Roman" w:cs="Times New Roman"/>
          <w:color w:val="000000" w:themeColor="text1"/>
          <w:vertAlign w:val="superscript"/>
        </w:rPr>
        <w:t>1</w:t>
      </w:r>
      <w:r w:rsidRPr="00B1258F">
        <w:rPr>
          <w:rFonts w:ascii="Times New Roman" w:hAnsi="Times New Roman" w:cs="Times New Roman"/>
          <w:color w:val="000000" w:themeColor="text1"/>
        </w:rPr>
        <w:t>、作者</w:t>
      </w:r>
      <w:r w:rsidRPr="00B1258F">
        <w:rPr>
          <w:rFonts w:ascii="Times New Roman" w:hAnsi="Times New Roman" w:cs="Times New Roman"/>
          <w:color w:val="000000" w:themeColor="text1"/>
        </w:rPr>
        <w:t>C</w:t>
      </w:r>
      <w:r w:rsidRPr="00B1258F">
        <w:rPr>
          <w:rFonts w:ascii="Times New Roman" w:hAnsi="Times New Roman" w:cs="Times New Roman"/>
          <w:color w:val="000000" w:themeColor="text1"/>
          <w:vertAlign w:val="superscript"/>
        </w:rPr>
        <w:t>2</w:t>
      </w:r>
      <w:r w:rsidRPr="00B1258F">
        <w:rPr>
          <w:rFonts w:ascii="Times New Roman" w:hAnsi="Times New Roman" w:cs="Times New Roman"/>
          <w:color w:val="000000" w:themeColor="text1"/>
        </w:rPr>
        <w:t>、作者</w:t>
      </w:r>
      <w:r w:rsidRPr="00B1258F">
        <w:rPr>
          <w:rFonts w:ascii="Times New Roman" w:hAnsi="Times New Roman" w:cs="Times New Roman"/>
          <w:color w:val="000000" w:themeColor="text1"/>
        </w:rPr>
        <w:t>D</w:t>
      </w:r>
      <w:r w:rsidRPr="00B1258F">
        <w:rPr>
          <w:rFonts w:ascii="Times New Roman" w:hAnsi="Times New Roman" w:cs="Times New Roman"/>
          <w:color w:val="000000" w:themeColor="text1"/>
          <w:vertAlign w:val="superscript"/>
        </w:rPr>
        <w:t>3</w:t>
      </w:r>
      <w:r w:rsidRPr="00B1258F">
        <w:rPr>
          <w:rFonts w:ascii="Times New Roman" w:hAnsi="Times New Roman" w:cs="Times New Roman"/>
          <w:color w:val="000000" w:themeColor="text1"/>
        </w:rPr>
        <w:t xml:space="preserve"> [12pt</w:t>
      </w:r>
      <w:r w:rsidRPr="00B1258F">
        <w:rPr>
          <w:rFonts w:ascii="Times New Roman" w:hAnsi="Times New Roman" w:cs="Times New Roman"/>
          <w:color w:val="000000" w:themeColor="text1"/>
        </w:rPr>
        <w:t>、置中</w:t>
      </w:r>
      <w:r w:rsidRPr="00B1258F">
        <w:rPr>
          <w:rFonts w:ascii="Times New Roman" w:hAnsi="Times New Roman" w:cs="Times New Roman"/>
          <w:color w:val="000000" w:themeColor="text1"/>
        </w:rPr>
        <w:t>]</w:t>
      </w:r>
    </w:p>
    <w:p w14:paraId="732D8108" w14:textId="77777777" w:rsidR="006A3B90" w:rsidRPr="00B1258F" w:rsidRDefault="006A3B90" w:rsidP="006A3B90">
      <w:pPr>
        <w:snapToGrid w:val="0"/>
        <w:jc w:val="center"/>
        <w:rPr>
          <w:rFonts w:ascii="Times New Roman" w:hAnsi="Times New Roman" w:cs="Times New Roman"/>
          <w:color w:val="000000" w:themeColor="text1"/>
        </w:rPr>
      </w:pPr>
      <w:r w:rsidRPr="00B1258F">
        <w:rPr>
          <w:rFonts w:ascii="Times New Roman" w:hAnsi="Times New Roman" w:cs="Times New Roman"/>
          <w:color w:val="000000" w:themeColor="text1"/>
          <w:vertAlign w:val="superscript"/>
        </w:rPr>
        <w:t>1</w:t>
      </w:r>
      <w:r w:rsidRPr="00B1258F">
        <w:rPr>
          <w:rFonts w:ascii="Times New Roman" w:hAnsi="Times New Roman" w:cs="Times New Roman"/>
          <w:color w:val="000000" w:themeColor="text1"/>
        </w:rPr>
        <w:t>單位名稱</w:t>
      </w:r>
      <w:r w:rsidRPr="00B1258F">
        <w:rPr>
          <w:rFonts w:ascii="Times New Roman" w:hAnsi="Times New Roman" w:cs="Times New Roman"/>
          <w:color w:val="000000" w:themeColor="text1"/>
        </w:rPr>
        <w:t xml:space="preserve"> [</w:t>
      </w:r>
      <w:smartTag w:uri="urn:schemas-microsoft-com:office:smarttags" w:element="chmetcnv">
        <w:smartTagPr>
          <w:attr w:name="TCSC" w:val="0"/>
          <w:attr w:name="NumberType" w:val="1"/>
          <w:attr w:name="Negative" w:val="False"/>
          <w:attr w:name="HasSpace" w:val="False"/>
          <w:attr w:name="SourceValue" w:val="12"/>
          <w:attr w:name="UnitName" w:val="pt"/>
        </w:smartTagPr>
        <w:r w:rsidRPr="00B1258F">
          <w:rPr>
            <w:rFonts w:ascii="Times New Roman" w:hAnsi="Times New Roman" w:cs="Times New Roman"/>
            <w:color w:val="000000" w:themeColor="text1"/>
          </w:rPr>
          <w:t>12pt</w:t>
        </w:r>
      </w:smartTag>
      <w:r w:rsidRPr="00B1258F">
        <w:rPr>
          <w:rFonts w:ascii="Times New Roman" w:hAnsi="Times New Roman" w:cs="Times New Roman"/>
          <w:color w:val="000000" w:themeColor="text1"/>
        </w:rPr>
        <w:t>、置中</w:t>
      </w:r>
      <w:r w:rsidRPr="00B1258F">
        <w:rPr>
          <w:rFonts w:ascii="Times New Roman" w:hAnsi="Times New Roman" w:cs="Times New Roman"/>
          <w:color w:val="000000" w:themeColor="text1"/>
        </w:rPr>
        <w:t>]</w:t>
      </w:r>
    </w:p>
    <w:p w14:paraId="33BBF8E2" w14:textId="77777777" w:rsidR="006A3B90" w:rsidRPr="00B1258F" w:rsidRDefault="006A3B90" w:rsidP="006A3B90">
      <w:pPr>
        <w:snapToGrid w:val="0"/>
        <w:jc w:val="center"/>
        <w:rPr>
          <w:rFonts w:ascii="Times New Roman" w:hAnsi="Times New Roman" w:cs="Times New Roman"/>
          <w:color w:val="000000" w:themeColor="text1"/>
        </w:rPr>
      </w:pPr>
      <w:r w:rsidRPr="00B1258F">
        <w:rPr>
          <w:rFonts w:ascii="Times New Roman" w:hAnsi="Times New Roman" w:cs="Times New Roman"/>
          <w:color w:val="000000" w:themeColor="text1"/>
          <w:vertAlign w:val="superscript"/>
        </w:rPr>
        <w:t>2</w:t>
      </w:r>
      <w:r w:rsidRPr="00B1258F">
        <w:rPr>
          <w:rFonts w:ascii="Times New Roman" w:hAnsi="Times New Roman" w:cs="Times New Roman"/>
          <w:color w:val="000000" w:themeColor="text1"/>
        </w:rPr>
        <w:t>單位名稱</w:t>
      </w:r>
      <w:r w:rsidRPr="00B1258F">
        <w:rPr>
          <w:rFonts w:ascii="Times New Roman" w:hAnsi="Times New Roman" w:cs="Times New Roman"/>
          <w:color w:val="000000" w:themeColor="text1"/>
        </w:rPr>
        <w:t xml:space="preserve"> [</w:t>
      </w:r>
      <w:smartTag w:uri="urn:schemas-microsoft-com:office:smarttags" w:element="chmetcnv">
        <w:smartTagPr>
          <w:attr w:name="TCSC" w:val="0"/>
          <w:attr w:name="NumberType" w:val="1"/>
          <w:attr w:name="Negative" w:val="False"/>
          <w:attr w:name="HasSpace" w:val="False"/>
          <w:attr w:name="SourceValue" w:val="12"/>
          <w:attr w:name="UnitName" w:val="pt"/>
        </w:smartTagPr>
        <w:r w:rsidRPr="00B1258F">
          <w:rPr>
            <w:rFonts w:ascii="Times New Roman" w:hAnsi="Times New Roman" w:cs="Times New Roman"/>
            <w:color w:val="000000" w:themeColor="text1"/>
          </w:rPr>
          <w:t>12pt</w:t>
        </w:r>
      </w:smartTag>
      <w:r w:rsidRPr="00B1258F">
        <w:rPr>
          <w:rFonts w:ascii="Times New Roman" w:hAnsi="Times New Roman" w:cs="Times New Roman"/>
          <w:color w:val="000000" w:themeColor="text1"/>
        </w:rPr>
        <w:t>、置中</w:t>
      </w:r>
      <w:r w:rsidRPr="00B1258F">
        <w:rPr>
          <w:rFonts w:ascii="Times New Roman" w:hAnsi="Times New Roman" w:cs="Times New Roman"/>
          <w:color w:val="000000" w:themeColor="text1"/>
        </w:rPr>
        <w:t>]</w:t>
      </w:r>
    </w:p>
    <w:p w14:paraId="4D47BC02" w14:textId="77777777" w:rsidR="006A3B90" w:rsidRPr="00B1258F" w:rsidRDefault="006A3B90" w:rsidP="006A3B90">
      <w:pPr>
        <w:snapToGrid w:val="0"/>
        <w:jc w:val="center"/>
        <w:rPr>
          <w:rFonts w:ascii="Times New Roman" w:hAnsi="Times New Roman" w:cs="Times New Roman"/>
          <w:color w:val="000000" w:themeColor="text1"/>
        </w:rPr>
      </w:pPr>
      <w:r w:rsidRPr="00B1258F">
        <w:rPr>
          <w:rFonts w:ascii="Times New Roman" w:hAnsi="Times New Roman" w:cs="Times New Roman"/>
          <w:color w:val="000000" w:themeColor="text1"/>
          <w:vertAlign w:val="superscript"/>
        </w:rPr>
        <w:t>3</w:t>
      </w:r>
      <w:r w:rsidRPr="00B1258F">
        <w:rPr>
          <w:rFonts w:ascii="Times New Roman" w:hAnsi="Times New Roman" w:cs="Times New Roman"/>
          <w:color w:val="000000" w:themeColor="text1"/>
        </w:rPr>
        <w:t>單位名稱</w:t>
      </w:r>
      <w:r w:rsidRPr="00B1258F">
        <w:rPr>
          <w:rFonts w:ascii="Times New Roman" w:hAnsi="Times New Roman" w:cs="Times New Roman"/>
          <w:color w:val="000000" w:themeColor="text1"/>
        </w:rPr>
        <w:t xml:space="preserve"> [</w:t>
      </w:r>
      <w:smartTag w:uri="urn:schemas-microsoft-com:office:smarttags" w:element="chmetcnv">
        <w:smartTagPr>
          <w:attr w:name="TCSC" w:val="0"/>
          <w:attr w:name="NumberType" w:val="1"/>
          <w:attr w:name="Negative" w:val="False"/>
          <w:attr w:name="HasSpace" w:val="False"/>
          <w:attr w:name="SourceValue" w:val="12"/>
          <w:attr w:name="UnitName" w:val="pt"/>
        </w:smartTagPr>
        <w:r w:rsidRPr="00B1258F">
          <w:rPr>
            <w:rFonts w:ascii="Times New Roman" w:hAnsi="Times New Roman" w:cs="Times New Roman"/>
            <w:color w:val="000000" w:themeColor="text1"/>
          </w:rPr>
          <w:t>12pt</w:t>
        </w:r>
      </w:smartTag>
      <w:r w:rsidRPr="00B1258F">
        <w:rPr>
          <w:rFonts w:ascii="Times New Roman" w:hAnsi="Times New Roman" w:cs="Times New Roman"/>
          <w:color w:val="000000" w:themeColor="text1"/>
        </w:rPr>
        <w:t>、置中</w:t>
      </w:r>
      <w:r w:rsidRPr="00B1258F">
        <w:rPr>
          <w:rFonts w:ascii="Times New Roman" w:hAnsi="Times New Roman" w:cs="Times New Roman"/>
          <w:color w:val="000000" w:themeColor="text1"/>
        </w:rPr>
        <w:t>]</w:t>
      </w:r>
    </w:p>
    <w:p w14:paraId="5404849F" w14:textId="77777777" w:rsidR="006A3B90" w:rsidRPr="00B1258F" w:rsidRDefault="006A3B90" w:rsidP="00BE0624">
      <w:pPr>
        <w:tabs>
          <w:tab w:val="left" w:pos="264"/>
        </w:tabs>
        <w:spacing w:beforeLines="100" w:before="381" w:afterLines="100" w:after="381"/>
        <w:jc w:val="center"/>
        <w:rPr>
          <w:rFonts w:ascii="Times New Roman" w:hAnsi="Times New Roman" w:cs="Times New Roman"/>
          <w:color w:val="000000" w:themeColor="text1"/>
        </w:rPr>
      </w:pPr>
      <w:r w:rsidRPr="00B1258F">
        <w:rPr>
          <w:rFonts w:ascii="Times New Roman" w:hAnsi="Times New Roman" w:cs="Times New Roman"/>
          <w:b/>
          <w:color w:val="000000" w:themeColor="text1"/>
          <w:sz w:val="28"/>
          <w:szCs w:val="28"/>
        </w:rPr>
        <w:t xml:space="preserve">The Corrosion Engineering Association Annual Meeting Paper Template (M) [Title, </w:t>
      </w:r>
      <w:smartTag w:uri="urn:schemas-microsoft-com:office:smarttags" w:element="chmetcnv">
        <w:smartTagPr>
          <w:attr w:name="TCSC" w:val="0"/>
          <w:attr w:name="NumberType" w:val="1"/>
          <w:attr w:name="Negative" w:val="False"/>
          <w:attr w:name="HasSpace" w:val="False"/>
          <w:attr w:name="SourceValue" w:val="14"/>
          <w:attr w:name="UnitName" w:val="pt"/>
        </w:smartTagPr>
        <w:r w:rsidRPr="00B1258F">
          <w:rPr>
            <w:rFonts w:ascii="Times New Roman" w:hAnsi="Times New Roman" w:cs="Times New Roman"/>
            <w:b/>
            <w:color w:val="000000" w:themeColor="text1"/>
            <w:sz w:val="28"/>
            <w:szCs w:val="28"/>
          </w:rPr>
          <w:t>14pt</w:t>
        </w:r>
      </w:smartTag>
      <w:r w:rsidRPr="00B1258F">
        <w:rPr>
          <w:rFonts w:ascii="Times New Roman" w:hAnsi="Times New Roman" w:cs="Times New Roman"/>
          <w:b/>
          <w:color w:val="000000" w:themeColor="text1"/>
          <w:sz w:val="28"/>
          <w:szCs w:val="28"/>
        </w:rPr>
        <w:t>, bold, centered]</w:t>
      </w:r>
    </w:p>
    <w:p w14:paraId="4C60B72E" w14:textId="396E288B" w:rsidR="006A3B90" w:rsidRPr="00B1258F" w:rsidRDefault="006A3B90" w:rsidP="006A3B90">
      <w:pPr>
        <w:spacing w:afterLines="200" w:after="762"/>
        <w:rPr>
          <w:rFonts w:ascii="Times New Roman" w:hAnsi="Times New Roman" w:cs="Times New Roman"/>
          <w:color w:val="000000" w:themeColor="text1"/>
        </w:rPr>
      </w:pPr>
      <w:r w:rsidRPr="00B1258F">
        <w:rPr>
          <w:rFonts w:ascii="Times New Roman" w:hAnsi="Times New Roman" w:cs="Times New Roman"/>
          <w:color w:val="000000" w:themeColor="text1"/>
        </w:rPr>
        <w:t>*</w:t>
      </w:r>
      <w:r w:rsidRPr="00B1258F">
        <w:rPr>
          <w:rFonts w:ascii="Times New Roman" w:hAnsi="Times New Roman" w:cs="Times New Roman"/>
          <w:color w:val="000000" w:themeColor="text1"/>
        </w:rPr>
        <w:t>通訊作者：</w:t>
      </w:r>
      <w:r w:rsidR="00AD1A50" w:rsidRPr="00B1258F">
        <w:rPr>
          <w:rFonts w:ascii="Times New Roman" w:hAnsi="Times New Roman" w:cs="Times New Roman"/>
          <w:color w:val="000000" w:themeColor="text1"/>
          <w:u w:val="single"/>
          <w:lang w:val="fr-FR"/>
        </w:rPr>
        <w:t>202</w:t>
      </w:r>
      <w:r w:rsidR="00B54F84" w:rsidRPr="00B1258F">
        <w:rPr>
          <w:rFonts w:ascii="Times New Roman" w:hAnsi="Times New Roman" w:cs="Times New Roman"/>
          <w:color w:val="000000" w:themeColor="text1"/>
          <w:u w:val="single"/>
          <w:lang w:val="fr-FR"/>
        </w:rPr>
        <w:t>2</w:t>
      </w:r>
      <w:r w:rsidRPr="00B1258F">
        <w:rPr>
          <w:rFonts w:ascii="Times New Roman" w:hAnsi="Times New Roman" w:cs="Times New Roman"/>
          <w:color w:val="000000" w:themeColor="text1"/>
          <w:u w:val="single"/>
          <w:lang w:val="fr-FR"/>
        </w:rPr>
        <w:t>anticorr@gmail.com</w:t>
      </w:r>
      <w:r w:rsidRPr="00B1258F">
        <w:rPr>
          <w:rFonts w:ascii="Times New Roman" w:hAnsi="Times New Roman" w:cs="Times New Roman"/>
          <w:color w:val="000000" w:themeColor="text1"/>
        </w:rPr>
        <w:t xml:space="preserve"> [</w:t>
      </w:r>
      <w:smartTag w:uri="urn:schemas-microsoft-com:office:smarttags" w:element="chmetcnv">
        <w:smartTagPr>
          <w:attr w:name="TCSC" w:val="0"/>
          <w:attr w:name="NumberType" w:val="1"/>
          <w:attr w:name="Negative" w:val="False"/>
          <w:attr w:name="HasSpace" w:val="False"/>
          <w:attr w:name="SourceValue" w:val="12"/>
          <w:attr w:name="UnitName" w:val="pt"/>
        </w:smartTagPr>
        <w:r w:rsidRPr="00B1258F">
          <w:rPr>
            <w:rFonts w:ascii="Times New Roman" w:hAnsi="Times New Roman" w:cs="Times New Roman"/>
            <w:color w:val="000000" w:themeColor="text1"/>
          </w:rPr>
          <w:t>12pt</w:t>
        </w:r>
      </w:smartTag>
      <w:r w:rsidRPr="00B1258F">
        <w:rPr>
          <w:rFonts w:ascii="Times New Roman" w:hAnsi="Times New Roman" w:cs="Times New Roman"/>
          <w:color w:val="000000" w:themeColor="text1"/>
        </w:rPr>
        <w:t>、靠左</w:t>
      </w:r>
      <w:r w:rsidRPr="00B1258F">
        <w:rPr>
          <w:rFonts w:ascii="Times New Roman" w:hAnsi="Times New Roman" w:cs="Times New Roman"/>
          <w:color w:val="000000" w:themeColor="text1"/>
        </w:rPr>
        <w:t>]</w:t>
      </w:r>
    </w:p>
    <w:p w14:paraId="35603D5F" w14:textId="77777777" w:rsidR="006A3B90" w:rsidRPr="00B1258F" w:rsidRDefault="006A3B90" w:rsidP="006A3B90">
      <w:pPr>
        <w:pStyle w:val="1"/>
        <w:snapToGrid/>
        <w:rPr>
          <w:rFonts w:eastAsiaTheme="minorEastAsia"/>
          <w:color w:val="000000" w:themeColor="text1"/>
          <w:szCs w:val="24"/>
        </w:rPr>
      </w:pPr>
      <w:r w:rsidRPr="00B1258F">
        <w:rPr>
          <w:rFonts w:eastAsiaTheme="minorEastAsia"/>
          <w:color w:val="000000" w:themeColor="text1"/>
          <w:szCs w:val="24"/>
        </w:rPr>
        <w:t>摘要</w:t>
      </w:r>
      <w:r w:rsidRPr="00B1258F">
        <w:rPr>
          <w:rFonts w:eastAsiaTheme="minorEastAsia"/>
          <w:color w:val="000000" w:themeColor="text1"/>
          <w:szCs w:val="24"/>
        </w:rPr>
        <w:t>[14pt</w:t>
      </w:r>
      <w:r w:rsidRPr="00B1258F">
        <w:rPr>
          <w:rFonts w:eastAsiaTheme="minorEastAsia"/>
          <w:color w:val="000000" w:themeColor="text1"/>
          <w:szCs w:val="24"/>
        </w:rPr>
        <w:t>、粗體、置中</w:t>
      </w:r>
      <w:r w:rsidRPr="00B1258F">
        <w:rPr>
          <w:rFonts w:eastAsiaTheme="minorEastAsia"/>
          <w:color w:val="000000" w:themeColor="text1"/>
          <w:szCs w:val="24"/>
        </w:rPr>
        <w:t>]</w:t>
      </w:r>
    </w:p>
    <w:p w14:paraId="481F414C" w14:textId="48F2FF2C" w:rsidR="00B95CB8" w:rsidRPr="00B1258F" w:rsidRDefault="00B95CB8" w:rsidP="00B95CB8">
      <w:pPr>
        <w:adjustRightInd w:val="0"/>
        <w:snapToGrid w:val="0"/>
        <w:ind w:firstLine="459"/>
        <w:jc w:val="both"/>
        <w:rPr>
          <w:rFonts w:ascii="Times New Roman" w:hAnsi="Times New Roman" w:cs="Times New Roman"/>
          <w:color w:val="000000" w:themeColor="text1"/>
          <w:szCs w:val="20"/>
        </w:rPr>
      </w:pPr>
      <w:r w:rsidRPr="00B1258F">
        <w:rPr>
          <w:rFonts w:ascii="Times New Roman" w:hAnsi="Times New Roman" w:cs="Times New Roman"/>
          <w:color w:val="000000" w:themeColor="text1"/>
          <w:szCs w:val="20"/>
        </w:rPr>
        <w:t>投稿者請使用</w:t>
      </w:r>
      <w:r w:rsidR="00BE5496" w:rsidRPr="00B1258F">
        <w:rPr>
          <w:rFonts w:ascii="Times New Roman" w:hAnsi="Times New Roman" w:cs="Times New Roman"/>
          <w:color w:val="000000" w:themeColor="text1"/>
          <w:szCs w:val="20"/>
        </w:rPr>
        <w:t>WORD</w:t>
      </w:r>
      <w:r w:rsidRPr="00B1258F">
        <w:rPr>
          <w:rFonts w:ascii="Times New Roman" w:hAnsi="Times New Roman" w:cs="Times New Roman"/>
          <w:color w:val="000000" w:themeColor="text1"/>
          <w:szCs w:val="20"/>
        </w:rPr>
        <w:t>以上的版本並依下列範本之格式撰寫，上左邊界各</w:t>
      </w:r>
      <w:r w:rsidRPr="00B1258F">
        <w:rPr>
          <w:rFonts w:ascii="Times New Roman" w:hAnsi="Times New Roman" w:cs="Times New Roman"/>
          <w:color w:val="000000" w:themeColor="text1"/>
          <w:szCs w:val="20"/>
        </w:rPr>
        <w:t>2</w:t>
      </w:r>
      <w:r w:rsidRPr="00B1258F">
        <w:rPr>
          <w:rFonts w:ascii="Times New Roman" w:hAnsi="Times New Roman" w:cs="Times New Roman"/>
          <w:color w:val="000000" w:themeColor="text1"/>
          <w:szCs w:val="20"/>
        </w:rPr>
        <w:t>公分</w:t>
      </w:r>
      <w:r w:rsidR="0085713D" w:rsidRPr="00B1258F">
        <w:rPr>
          <w:rFonts w:ascii="Times New Roman" w:hAnsi="Times New Roman" w:cs="Times New Roman"/>
          <w:color w:val="000000" w:themeColor="text1"/>
          <w:szCs w:val="20"/>
        </w:rPr>
        <w:t>，下邊界</w:t>
      </w:r>
      <w:r w:rsidR="0085713D" w:rsidRPr="00B1258F">
        <w:rPr>
          <w:rFonts w:ascii="Times New Roman" w:hAnsi="Times New Roman" w:cs="Times New Roman"/>
          <w:color w:val="000000" w:themeColor="text1"/>
          <w:szCs w:val="20"/>
        </w:rPr>
        <w:t>2.252</w:t>
      </w:r>
      <w:r w:rsidR="0085713D" w:rsidRPr="00B1258F">
        <w:rPr>
          <w:rFonts w:ascii="Times New Roman" w:hAnsi="Times New Roman" w:cs="Times New Roman"/>
          <w:color w:val="000000" w:themeColor="text1"/>
          <w:szCs w:val="20"/>
        </w:rPr>
        <w:t>公分，右</w:t>
      </w:r>
      <w:r w:rsidR="0085713D" w:rsidRPr="00B1258F">
        <w:rPr>
          <w:rFonts w:ascii="Times New Roman" w:hAnsi="Times New Roman" w:cs="Times New Roman"/>
          <w:color w:val="000000" w:themeColor="text1"/>
          <w:szCs w:val="20"/>
        </w:rPr>
        <w:t>1.752</w:t>
      </w:r>
      <w:r w:rsidR="0085713D" w:rsidRPr="00B1258F">
        <w:rPr>
          <w:rFonts w:ascii="Times New Roman" w:hAnsi="Times New Roman" w:cs="Times New Roman"/>
          <w:color w:val="000000" w:themeColor="text1"/>
          <w:szCs w:val="20"/>
        </w:rPr>
        <w:t>公分</w:t>
      </w:r>
      <w:r w:rsidRPr="00B1258F">
        <w:rPr>
          <w:rFonts w:ascii="Times New Roman" w:hAnsi="Times New Roman" w:cs="Times New Roman"/>
          <w:color w:val="000000" w:themeColor="text1"/>
          <w:szCs w:val="20"/>
        </w:rPr>
        <w:t>，全篇摘要採單行間距、中文字體採新細明體、英文字體採</w:t>
      </w:r>
      <w:r w:rsidRPr="00B1258F">
        <w:rPr>
          <w:rFonts w:ascii="Times New Roman" w:hAnsi="Times New Roman" w:cs="Times New Roman"/>
          <w:color w:val="000000" w:themeColor="text1"/>
          <w:szCs w:val="20"/>
        </w:rPr>
        <w:t>Times New Roman</w:t>
      </w:r>
      <w:r w:rsidRPr="00B1258F">
        <w:rPr>
          <w:rFonts w:ascii="Times New Roman" w:hAnsi="Times New Roman" w:cs="Times New Roman"/>
          <w:color w:val="000000" w:themeColor="text1"/>
          <w:szCs w:val="20"/>
        </w:rPr>
        <w:t>，</w:t>
      </w:r>
      <w:r w:rsidRPr="00B1258F">
        <w:rPr>
          <w:rFonts w:ascii="Times New Roman" w:hAnsi="Times New Roman" w:cs="Times New Roman"/>
          <w:bCs/>
          <w:color w:val="000000" w:themeColor="text1"/>
          <w:szCs w:val="20"/>
        </w:rPr>
        <w:t>歡迎與防蝕工程相關課題之研究及技術報告踴躍投稿。摘要內容需包含標題、論文領域、作者姓名、服務單位、</w:t>
      </w:r>
      <w:r w:rsidRPr="00B1258F">
        <w:rPr>
          <w:rFonts w:ascii="Times New Roman" w:hAnsi="Times New Roman" w:cs="Times New Roman"/>
          <w:b/>
          <w:color w:val="000000" w:themeColor="text1"/>
          <w:szCs w:val="20"/>
        </w:rPr>
        <w:t>摘要本文（</w:t>
      </w:r>
      <w:r w:rsidRPr="00B1258F">
        <w:rPr>
          <w:rFonts w:ascii="Times New Roman" w:hAnsi="Times New Roman" w:cs="Times New Roman"/>
          <w:b/>
          <w:color w:val="000000" w:themeColor="text1"/>
          <w:szCs w:val="20"/>
        </w:rPr>
        <w:t>300</w:t>
      </w:r>
      <w:r w:rsidRPr="00B1258F">
        <w:rPr>
          <w:rFonts w:ascii="Times New Roman" w:hAnsi="Times New Roman" w:cs="Times New Roman"/>
          <w:b/>
          <w:color w:val="000000" w:themeColor="text1"/>
          <w:szCs w:val="20"/>
        </w:rPr>
        <w:t>字以內）</w:t>
      </w:r>
      <w:r w:rsidRPr="00B1258F">
        <w:rPr>
          <w:rFonts w:ascii="Times New Roman" w:hAnsi="Times New Roman" w:cs="Times New Roman"/>
          <w:bCs/>
          <w:color w:val="000000" w:themeColor="text1"/>
          <w:szCs w:val="20"/>
        </w:rPr>
        <w:t>及關鍵詞，</w:t>
      </w:r>
      <w:r w:rsidRPr="00B1258F">
        <w:rPr>
          <w:rFonts w:ascii="Times New Roman" w:hAnsi="Times New Roman" w:cs="Times New Roman"/>
          <w:color w:val="000000" w:themeColor="text1"/>
          <w:szCs w:val="20"/>
        </w:rPr>
        <w:t>各段落字體大小及對齊模式如中括號內所示，</w:t>
      </w:r>
      <w:r w:rsidRPr="00B1258F">
        <w:rPr>
          <w:rFonts w:ascii="Times New Roman" w:hAnsi="Times New Roman" w:cs="Times New Roman"/>
          <w:bCs/>
          <w:color w:val="000000" w:themeColor="text1"/>
          <w:szCs w:val="20"/>
        </w:rPr>
        <w:t>並詳列通訊作者之</w:t>
      </w:r>
      <w:r w:rsidRPr="00B1258F">
        <w:rPr>
          <w:rFonts w:ascii="Times New Roman" w:hAnsi="Times New Roman" w:cs="Times New Roman"/>
          <w:bCs/>
          <w:color w:val="000000" w:themeColor="text1"/>
          <w:szCs w:val="20"/>
        </w:rPr>
        <w:t>E-mail</w:t>
      </w:r>
      <w:r w:rsidRPr="00B1258F">
        <w:rPr>
          <w:rFonts w:ascii="Times New Roman" w:hAnsi="Times New Roman" w:cs="Times New Roman"/>
          <w:bCs/>
          <w:color w:val="000000" w:themeColor="text1"/>
          <w:szCs w:val="20"/>
        </w:rPr>
        <w:t>，若為政府機關補助之計畫，敬請於關鍵詞下一行註明計畫編號、計畫名稱及主持人姓名。</w:t>
      </w:r>
      <w:r w:rsidRPr="00B1258F">
        <w:rPr>
          <w:rFonts w:ascii="Times New Roman" w:hAnsi="Times New Roman" w:cs="Times New Roman"/>
          <w:color w:val="000000" w:themeColor="text1"/>
          <w:szCs w:val="20"/>
        </w:rPr>
        <w:t>[</w:t>
      </w:r>
      <w:r w:rsidRPr="00B1258F">
        <w:rPr>
          <w:rFonts w:ascii="Times New Roman" w:hAnsi="Times New Roman" w:cs="Times New Roman"/>
          <w:color w:val="000000" w:themeColor="text1"/>
          <w:szCs w:val="20"/>
        </w:rPr>
        <w:t>中文摘要內文，</w:t>
      </w:r>
      <w:r w:rsidRPr="00B1258F">
        <w:rPr>
          <w:rFonts w:ascii="Times New Roman" w:hAnsi="Times New Roman" w:cs="Times New Roman"/>
          <w:color w:val="000000" w:themeColor="text1"/>
          <w:szCs w:val="20"/>
        </w:rPr>
        <w:t>12pt</w:t>
      </w:r>
      <w:r w:rsidRPr="00B1258F">
        <w:rPr>
          <w:rFonts w:ascii="Times New Roman" w:hAnsi="Times New Roman" w:cs="Times New Roman"/>
          <w:color w:val="000000" w:themeColor="text1"/>
          <w:szCs w:val="20"/>
        </w:rPr>
        <w:t>、縮排</w:t>
      </w:r>
      <w:r w:rsidRPr="00B1258F">
        <w:rPr>
          <w:rFonts w:ascii="Times New Roman" w:hAnsi="Times New Roman" w:cs="Times New Roman"/>
          <w:color w:val="000000" w:themeColor="text1"/>
          <w:szCs w:val="20"/>
        </w:rPr>
        <w:t>2</w:t>
      </w:r>
      <w:r w:rsidRPr="00B1258F">
        <w:rPr>
          <w:rFonts w:ascii="Times New Roman" w:hAnsi="Times New Roman" w:cs="Times New Roman"/>
          <w:color w:val="000000" w:themeColor="text1"/>
          <w:szCs w:val="20"/>
        </w:rPr>
        <w:t>字元、左右對齊</w:t>
      </w:r>
      <w:r w:rsidRPr="00B1258F">
        <w:rPr>
          <w:rFonts w:ascii="Times New Roman" w:hAnsi="Times New Roman" w:cs="Times New Roman"/>
          <w:color w:val="000000" w:themeColor="text1"/>
          <w:szCs w:val="20"/>
        </w:rPr>
        <w:t>]</w:t>
      </w:r>
    </w:p>
    <w:p w14:paraId="7218EE00" w14:textId="77777777" w:rsidR="006A3B90" w:rsidRPr="00B1258F" w:rsidRDefault="006A3B90" w:rsidP="006A3B90">
      <w:pPr>
        <w:ind w:firstLineChars="200" w:firstLine="400"/>
        <w:jc w:val="both"/>
        <w:rPr>
          <w:rFonts w:ascii="Times New Roman" w:hAnsi="Times New Roman" w:cs="Times New Roman"/>
          <w:color w:val="000000" w:themeColor="text1"/>
          <w:sz w:val="20"/>
        </w:rPr>
      </w:pPr>
    </w:p>
    <w:p w14:paraId="416F7DB2" w14:textId="16C63448" w:rsidR="006A3B90" w:rsidRPr="00B1258F" w:rsidRDefault="006A3B90" w:rsidP="006A3B90">
      <w:pPr>
        <w:snapToGrid w:val="0"/>
        <w:rPr>
          <w:rFonts w:ascii="Times New Roman" w:hAnsi="Times New Roman" w:cs="Times New Roman"/>
          <w:color w:val="000000" w:themeColor="text1"/>
        </w:rPr>
      </w:pPr>
      <w:r w:rsidRPr="00B1258F">
        <w:rPr>
          <w:rFonts w:ascii="Times New Roman" w:hAnsi="Times New Roman" w:cs="Times New Roman"/>
          <w:b/>
          <w:color w:val="000000" w:themeColor="text1"/>
        </w:rPr>
        <w:t>關鍵詞：</w:t>
      </w:r>
      <w:r w:rsidRPr="00B1258F">
        <w:rPr>
          <w:rFonts w:ascii="Times New Roman" w:hAnsi="Times New Roman" w:cs="Times New Roman"/>
          <w:b/>
          <w:bCs/>
          <w:color w:val="000000" w:themeColor="text1"/>
        </w:rPr>
        <w:t>新細明體、</w:t>
      </w:r>
      <w:r w:rsidRPr="00B1258F">
        <w:rPr>
          <w:rFonts w:ascii="Times New Roman" w:hAnsi="Times New Roman" w:cs="Times New Roman"/>
          <w:b/>
          <w:bCs/>
          <w:color w:val="000000" w:themeColor="text1"/>
        </w:rPr>
        <w:t>Times New Roman</w:t>
      </w:r>
      <w:r w:rsidRPr="00B1258F">
        <w:rPr>
          <w:rFonts w:ascii="Times New Roman" w:hAnsi="Times New Roman" w:cs="Times New Roman"/>
          <w:b/>
          <w:bCs/>
          <w:color w:val="000000" w:themeColor="text1"/>
        </w:rPr>
        <w:t>。</w:t>
      </w:r>
      <w:r w:rsidRPr="00B1258F">
        <w:rPr>
          <w:rFonts w:ascii="Times New Roman" w:hAnsi="Times New Roman" w:cs="Times New Roman"/>
          <w:b/>
          <w:bCs/>
          <w:color w:val="000000" w:themeColor="text1"/>
        </w:rPr>
        <w:t>[</w:t>
      </w:r>
      <w:r w:rsidRPr="00B1258F">
        <w:rPr>
          <w:rFonts w:ascii="Times New Roman" w:hAnsi="Times New Roman" w:cs="Times New Roman"/>
          <w:b/>
          <w:bCs/>
          <w:color w:val="000000" w:themeColor="text1"/>
        </w:rPr>
        <w:t>關鍵詞最多</w:t>
      </w:r>
      <w:r w:rsidRPr="00B1258F">
        <w:rPr>
          <w:rFonts w:ascii="Times New Roman" w:hAnsi="Times New Roman" w:cs="Times New Roman"/>
          <w:b/>
          <w:bCs/>
          <w:color w:val="000000" w:themeColor="text1"/>
        </w:rPr>
        <w:t>6</w:t>
      </w:r>
      <w:r w:rsidRPr="00B1258F">
        <w:rPr>
          <w:rFonts w:ascii="Times New Roman" w:hAnsi="Times New Roman" w:cs="Times New Roman"/>
          <w:b/>
          <w:bCs/>
          <w:color w:val="000000" w:themeColor="text1"/>
        </w:rPr>
        <w:t>個</w:t>
      </w:r>
      <w:r w:rsidRPr="00B1258F">
        <w:rPr>
          <w:rFonts w:ascii="Times New Roman" w:hAnsi="Times New Roman" w:cs="Times New Roman"/>
          <w:b/>
          <w:color w:val="000000" w:themeColor="text1"/>
        </w:rPr>
        <w:t>，</w:t>
      </w:r>
      <w:r w:rsidRPr="00B1258F">
        <w:rPr>
          <w:rFonts w:ascii="Times New Roman" w:hAnsi="Times New Roman" w:cs="Times New Roman"/>
          <w:b/>
          <w:color w:val="000000" w:themeColor="text1"/>
        </w:rPr>
        <w:t>12pt</w:t>
      </w:r>
      <w:r w:rsidRPr="00B1258F">
        <w:rPr>
          <w:rFonts w:ascii="Times New Roman" w:hAnsi="Times New Roman" w:cs="Times New Roman"/>
          <w:b/>
          <w:color w:val="000000" w:themeColor="text1"/>
        </w:rPr>
        <w:t>、粗體、靠左</w:t>
      </w:r>
      <w:r w:rsidRPr="00B1258F">
        <w:rPr>
          <w:rFonts w:ascii="Times New Roman" w:hAnsi="Times New Roman" w:cs="Times New Roman"/>
          <w:b/>
          <w:bCs/>
          <w:color w:val="000000" w:themeColor="text1"/>
        </w:rPr>
        <w:t>]</w:t>
      </w:r>
    </w:p>
    <w:p w14:paraId="6D35EDB4" w14:textId="77777777" w:rsidR="006A3B90" w:rsidRPr="00B1258F" w:rsidRDefault="006A3B90" w:rsidP="006A3B90">
      <w:pPr>
        <w:rPr>
          <w:rFonts w:ascii="Times New Roman" w:hAnsi="Times New Roman" w:cs="Times New Roman"/>
          <w:color w:val="000000" w:themeColor="text1"/>
          <w:sz w:val="22"/>
        </w:rPr>
      </w:pPr>
      <w:r w:rsidRPr="00B1258F">
        <w:rPr>
          <w:rFonts w:ascii="Times New Roman" w:hAnsi="Times New Roman" w:cs="Times New Roman"/>
          <w:color w:val="000000" w:themeColor="text1"/>
          <w:sz w:val="22"/>
        </w:rPr>
        <w:t>MOSTXXX-XXXX-X-XXX-XXX</w:t>
      </w:r>
      <w:r w:rsidRPr="00B1258F">
        <w:rPr>
          <w:rFonts w:ascii="Times New Roman" w:hAnsi="Times New Roman" w:cs="Times New Roman"/>
          <w:color w:val="000000" w:themeColor="text1"/>
          <w:sz w:val="22"/>
        </w:rPr>
        <w:t>、計畫名稱、主持人</w:t>
      </w:r>
      <w:r w:rsidRPr="00B1258F">
        <w:rPr>
          <w:rFonts w:ascii="Times New Roman" w:hAnsi="Times New Roman" w:cs="Times New Roman"/>
          <w:color w:val="000000" w:themeColor="text1"/>
          <w:sz w:val="22"/>
        </w:rPr>
        <w:t>[</w:t>
      </w:r>
      <w:r w:rsidRPr="00B1258F">
        <w:rPr>
          <w:rFonts w:ascii="Times New Roman" w:hAnsi="Times New Roman" w:cs="Times New Roman"/>
          <w:color w:val="000000" w:themeColor="text1"/>
          <w:sz w:val="22"/>
        </w:rPr>
        <w:t>如為政府機關補助之研究，請註明計畫編號、計畫名稱及主持人姓名，</w:t>
      </w:r>
      <w:smartTag w:uri="urn:schemas-microsoft-com:office:smarttags" w:element="chmetcnv">
        <w:smartTagPr>
          <w:attr w:name="TCSC" w:val="0"/>
          <w:attr w:name="NumberType" w:val="1"/>
          <w:attr w:name="Negative" w:val="False"/>
          <w:attr w:name="HasSpace" w:val="False"/>
          <w:attr w:name="SourceValue" w:val="11"/>
          <w:attr w:name="UnitName" w:val="pt"/>
        </w:smartTagPr>
        <w:r w:rsidRPr="00B1258F">
          <w:rPr>
            <w:rFonts w:ascii="Times New Roman" w:hAnsi="Times New Roman" w:cs="Times New Roman"/>
            <w:color w:val="000000" w:themeColor="text1"/>
            <w:sz w:val="22"/>
          </w:rPr>
          <w:t>11pt</w:t>
        </w:r>
      </w:smartTag>
      <w:r w:rsidRPr="00B1258F">
        <w:rPr>
          <w:rFonts w:ascii="Times New Roman" w:hAnsi="Times New Roman" w:cs="Times New Roman"/>
          <w:color w:val="000000" w:themeColor="text1"/>
          <w:sz w:val="22"/>
        </w:rPr>
        <w:t>、靠左</w:t>
      </w:r>
      <w:r w:rsidRPr="00B1258F">
        <w:rPr>
          <w:rFonts w:ascii="Times New Roman" w:hAnsi="Times New Roman" w:cs="Times New Roman"/>
          <w:color w:val="000000" w:themeColor="text1"/>
          <w:sz w:val="22"/>
        </w:rPr>
        <w:t>]</w:t>
      </w:r>
    </w:p>
    <w:p w14:paraId="48ECFCA4" w14:textId="77777777" w:rsidR="006A3B90" w:rsidRPr="00B1258F" w:rsidRDefault="006A3B90" w:rsidP="00B95CB8">
      <w:pPr>
        <w:pStyle w:val="1"/>
        <w:snapToGrid/>
        <w:rPr>
          <w:rFonts w:eastAsiaTheme="minorEastAsia"/>
          <w:b w:val="0"/>
          <w:color w:val="000000" w:themeColor="text1"/>
          <w:szCs w:val="28"/>
        </w:rPr>
      </w:pPr>
      <w:r w:rsidRPr="00B1258F">
        <w:rPr>
          <w:rFonts w:eastAsiaTheme="minorEastAsia"/>
          <w:color w:val="000000" w:themeColor="text1"/>
          <w:szCs w:val="24"/>
        </w:rPr>
        <w:t>Abstract</w:t>
      </w:r>
    </w:p>
    <w:p w14:paraId="46A4E8EF" w14:textId="1F5DD282" w:rsidR="00B95CB8" w:rsidRPr="00B1258F" w:rsidRDefault="00B95CB8" w:rsidP="00B95CB8">
      <w:pPr>
        <w:autoSpaceDE w:val="0"/>
        <w:autoSpaceDN w:val="0"/>
        <w:snapToGrid w:val="0"/>
        <w:ind w:firstLineChars="236" w:firstLine="566"/>
        <w:jc w:val="both"/>
        <w:rPr>
          <w:rFonts w:ascii="Times New Roman" w:hAnsi="Times New Roman" w:cs="Times New Roman"/>
          <w:color w:val="000000" w:themeColor="text1"/>
          <w:szCs w:val="20"/>
        </w:rPr>
      </w:pPr>
      <w:r w:rsidRPr="00B1258F">
        <w:rPr>
          <w:rFonts w:ascii="Times New Roman" w:hAnsi="Times New Roman" w:cs="Times New Roman"/>
          <w:color w:val="000000" w:themeColor="text1"/>
          <w:kern w:val="0"/>
          <w:szCs w:val="20"/>
        </w:rPr>
        <w:t xml:space="preserve">Please follow the author instructions below to prepare the papers and abstracts. Use </w:t>
      </w:r>
      <w:r w:rsidR="00BE5496" w:rsidRPr="00B1258F">
        <w:rPr>
          <w:rFonts w:ascii="Times New Roman" w:hAnsi="Times New Roman" w:cs="Times New Roman"/>
          <w:color w:val="000000" w:themeColor="text1"/>
          <w:kern w:val="0"/>
          <w:szCs w:val="20"/>
        </w:rPr>
        <w:t>WORD</w:t>
      </w:r>
      <w:r w:rsidRPr="00B1258F">
        <w:rPr>
          <w:rFonts w:ascii="Times New Roman" w:hAnsi="Times New Roman" w:cs="Times New Roman"/>
          <w:color w:val="000000" w:themeColor="text1"/>
          <w:kern w:val="0"/>
          <w:szCs w:val="20"/>
        </w:rPr>
        <w:t xml:space="preserve"> or higher version. Set the top, bottom, left and right margins at </w:t>
      </w:r>
      <w:smartTag w:uri="urn:schemas-microsoft-com:office:smarttags" w:element="chmetcnv">
        <w:smartTagPr>
          <w:attr w:name="TCSC" w:val="0"/>
          <w:attr w:name="NumberType" w:val="1"/>
          <w:attr w:name="Negative" w:val="False"/>
          <w:attr w:name="HasSpace" w:val="True"/>
          <w:attr w:name="SourceValue" w:val="2"/>
          <w:attr w:name="UnitName" w:val="cm"/>
        </w:smartTagPr>
        <w:r w:rsidRPr="00B1258F">
          <w:rPr>
            <w:rFonts w:ascii="Times New Roman" w:hAnsi="Times New Roman" w:cs="Times New Roman"/>
            <w:color w:val="000000" w:themeColor="text1"/>
            <w:kern w:val="0"/>
            <w:szCs w:val="20"/>
          </w:rPr>
          <w:t>2 cm</w:t>
        </w:r>
      </w:smartTag>
      <w:r w:rsidRPr="00B1258F">
        <w:rPr>
          <w:rFonts w:ascii="Times New Roman" w:hAnsi="Times New Roman" w:cs="Times New Roman"/>
          <w:color w:val="000000" w:themeColor="text1"/>
          <w:kern w:val="0"/>
          <w:szCs w:val="20"/>
        </w:rPr>
        <w:t xml:space="preserve">. Type the abstract single spaced with Times New Roman </w:t>
      </w:r>
      <w:smartTag w:uri="urn:schemas-microsoft-com:office:smarttags" w:element="chmetcnv">
        <w:smartTagPr>
          <w:attr w:name="TCSC" w:val="0"/>
          <w:attr w:name="NumberType" w:val="1"/>
          <w:attr w:name="Negative" w:val="False"/>
          <w:attr w:name="HasSpace" w:val="True"/>
          <w:attr w:name="SourceValue" w:val="12"/>
          <w:attr w:name="UnitName" w:val="pt"/>
        </w:smartTagPr>
        <w:r w:rsidRPr="00B1258F">
          <w:rPr>
            <w:rFonts w:ascii="Times New Roman" w:hAnsi="Times New Roman" w:cs="Times New Roman"/>
            <w:color w:val="000000" w:themeColor="text1"/>
            <w:kern w:val="0"/>
            <w:szCs w:val="20"/>
          </w:rPr>
          <w:t xml:space="preserve">12 </w:t>
        </w:r>
        <w:proofErr w:type="spellStart"/>
        <w:r w:rsidRPr="00B1258F">
          <w:rPr>
            <w:rFonts w:ascii="Times New Roman" w:hAnsi="Times New Roman" w:cs="Times New Roman"/>
            <w:color w:val="000000" w:themeColor="text1"/>
            <w:kern w:val="0"/>
            <w:szCs w:val="20"/>
          </w:rPr>
          <w:t>pt</w:t>
        </w:r>
      </w:smartTag>
      <w:proofErr w:type="spellEnd"/>
      <w:r w:rsidRPr="00B1258F">
        <w:rPr>
          <w:rFonts w:ascii="Times New Roman" w:hAnsi="Times New Roman" w:cs="Times New Roman"/>
          <w:color w:val="000000" w:themeColor="text1"/>
          <w:kern w:val="0"/>
          <w:szCs w:val="20"/>
        </w:rPr>
        <w:t xml:space="preserve"> characters for English, and </w:t>
      </w:r>
      <w:proofErr w:type="spellStart"/>
      <w:r w:rsidRPr="00B1258F">
        <w:rPr>
          <w:rFonts w:ascii="Times New Roman" w:hAnsi="Times New Roman" w:cs="Times New Roman"/>
          <w:color w:val="000000" w:themeColor="text1"/>
          <w:kern w:val="0"/>
          <w:szCs w:val="20"/>
        </w:rPr>
        <w:t>PMingLiU</w:t>
      </w:r>
      <w:proofErr w:type="spellEnd"/>
      <w:r w:rsidRPr="00B1258F">
        <w:rPr>
          <w:rFonts w:ascii="Times New Roman" w:hAnsi="Times New Roman" w:cs="Times New Roman"/>
          <w:color w:val="000000" w:themeColor="text1"/>
          <w:kern w:val="0"/>
          <w:szCs w:val="20"/>
        </w:rPr>
        <w:t xml:space="preserve"> for characters for Chinese. This template is for the Corrosion Engineering Association annual meeting. All topics of research papers and technology reports related to the corrosion science and engineering are welcomed sincerely. Abstract should contain titles, topics, author names, affiliation, the text of abstract within 300 words, and keywords. Please list contact information of the corresponding author including email address. For the MOST sponsored research grants, please indicate the contract number below the keywords.</w:t>
      </w:r>
      <w:r w:rsidRPr="00B1258F">
        <w:rPr>
          <w:rFonts w:ascii="Times New Roman" w:hAnsi="Times New Roman" w:cs="Times New Roman"/>
          <w:color w:val="000000" w:themeColor="text1"/>
          <w:szCs w:val="20"/>
        </w:rPr>
        <w:t xml:space="preserve"> [English abstract, </w:t>
      </w:r>
      <w:smartTag w:uri="urn:schemas-microsoft-com:office:smarttags" w:element="chmetcnv">
        <w:smartTagPr>
          <w:attr w:name="TCSC" w:val="0"/>
          <w:attr w:name="NumberType" w:val="1"/>
          <w:attr w:name="Negative" w:val="False"/>
          <w:attr w:name="HasSpace" w:val="False"/>
          <w:attr w:name="SourceValue" w:val="12"/>
          <w:attr w:name="UnitName" w:val="pt"/>
        </w:smartTagPr>
        <w:r w:rsidRPr="00B1258F">
          <w:rPr>
            <w:rFonts w:ascii="Times New Roman" w:hAnsi="Times New Roman" w:cs="Times New Roman"/>
            <w:color w:val="000000" w:themeColor="text1"/>
            <w:szCs w:val="20"/>
          </w:rPr>
          <w:t>12pt</w:t>
        </w:r>
      </w:smartTag>
      <w:r w:rsidRPr="00B1258F">
        <w:rPr>
          <w:rFonts w:ascii="Times New Roman" w:hAnsi="Times New Roman" w:cs="Times New Roman"/>
          <w:color w:val="000000" w:themeColor="text1"/>
          <w:szCs w:val="20"/>
        </w:rPr>
        <w:t>, indent 2 words, justified]</w:t>
      </w:r>
    </w:p>
    <w:p w14:paraId="3F88EBFF" w14:textId="77777777" w:rsidR="006A3B90" w:rsidRPr="00B1258F" w:rsidRDefault="006A3B90" w:rsidP="006A3B90">
      <w:pPr>
        <w:snapToGrid w:val="0"/>
        <w:spacing w:beforeLines="30" w:before="114"/>
        <w:jc w:val="both"/>
        <w:rPr>
          <w:rFonts w:ascii="Times New Roman" w:hAnsi="Times New Roman" w:cs="Times New Roman"/>
          <w:color w:val="000000" w:themeColor="text1"/>
          <w:sz w:val="20"/>
        </w:rPr>
      </w:pPr>
      <w:r w:rsidRPr="00B1258F">
        <w:rPr>
          <w:rFonts w:ascii="Times New Roman" w:hAnsi="Times New Roman" w:cs="Times New Roman"/>
          <w:b/>
          <w:color w:val="000000" w:themeColor="text1"/>
          <w:szCs w:val="24"/>
        </w:rPr>
        <w:t>Keywords</w:t>
      </w:r>
      <w:r w:rsidRPr="00B1258F">
        <w:rPr>
          <w:rFonts w:ascii="Times New Roman" w:hAnsi="Times New Roman" w:cs="Times New Roman"/>
          <w:color w:val="000000" w:themeColor="text1"/>
          <w:szCs w:val="24"/>
        </w:rPr>
        <w:t>: Keyword 1; Keyword 2; Keyword 3.</w:t>
      </w:r>
      <w:r w:rsidRPr="00B1258F">
        <w:rPr>
          <w:rFonts w:ascii="Times New Roman" w:hAnsi="Times New Roman" w:cs="Times New Roman"/>
          <w:color w:val="000000" w:themeColor="text1"/>
          <w:szCs w:val="24"/>
        </w:rPr>
        <w:t>（</w:t>
      </w:r>
      <w:r w:rsidRPr="00B1258F">
        <w:rPr>
          <w:rFonts w:ascii="Times New Roman" w:hAnsi="Times New Roman" w:cs="Times New Roman"/>
          <w:color w:val="000000" w:themeColor="text1"/>
          <w:szCs w:val="24"/>
        </w:rPr>
        <w:t>Times New Roman 12pt/</w:t>
      </w:r>
      <w:r w:rsidRPr="00B1258F">
        <w:rPr>
          <w:rFonts w:ascii="Times New Roman" w:hAnsi="Times New Roman" w:cs="Times New Roman"/>
          <w:color w:val="000000" w:themeColor="text1"/>
          <w:szCs w:val="24"/>
        </w:rPr>
        <w:t>左右對齊</w:t>
      </w:r>
      <w:r w:rsidRPr="00B1258F">
        <w:rPr>
          <w:rFonts w:ascii="Times New Roman" w:hAnsi="Times New Roman" w:cs="Times New Roman"/>
          <w:color w:val="000000" w:themeColor="text1"/>
          <w:szCs w:val="24"/>
        </w:rPr>
        <w:t>/</w:t>
      </w:r>
      <w:r w:rsidRPr="00B1258F">
        <w:rPr>
          <w:rFonts w:ascii="Times New Roman" w:hAnsi="Times New Roman" w:cs="Times New Roman"/>
          <w:color w:val="000000" w:themeColor="text1"/>
          <w:szCs w:val="24"/>
        </w:rPr>
        <w:t>段落行距：單行間距，前</w:t>
      </w:r>
      <w:r w:rsidRPr="00B1258F">
        <w:rPr>
          <w:rFonts w:ascii="Times New Roman" w:hAnsi="Times New Roman" w:cs="Times New Roman"/>
          <w:color w:val="000000" w:themeColor="text1"/>
          <w:szCs w:val="24"/>
        </w:rPr>
        <w:t>0.3</w:t>
      </w:r>
      <w:r w:rsidRPr="00B1258F">
        <w:rPr>
          <w:rFonts w:ascii="Times New Roman" w:hAnsi="Times New Roman" w:cs="Times New Roman"/>
          <w:color w:val="000000" w:themeColor="text1"/>
          <w:szCs w:val="24"/>
        </w:rPr>
        <w:t>行</w:t>
      </w:r>
      <w:r w:rsidRPr="00B1258F">
        <w:rPr>
          <w:rFonts w:ascii="Times New Roman" w:hAnsi="Times New Roman" w:cs="Times New Roman"/>
          <w:color w:val="000000" w:themeColor="text1"/>
          <w:sz w:val="20"/>
        </w:rPr>
        <w:t>）</w:t>
      </w:r>
    </w:p>
    <w:p w14:paraId="02D260F2" w14:textId="77777777" w:rsidR="006A3B90" w:rsidRPr="00B1258F" w:rsidRDefault="006A3B90">
      <w:pPr>
        <w:widowControl/>
        <w:rPr>
          <w:rFonts w:ascii="Times New Roman" w:hAnsi="Times New Roman" w:cs="Times New Roman"/>
          <w:color w:val="000000" w:themeColor="text1"/>
        </w:rPr>
        <w:sectPr w:rsidR="006A3B90" w:rsidRPr="00B1258F" w:rsidSect="006A3B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991" w:bottom="1276" w:left="1418" w:header="1134" w:footer="709" w:gutter="0"/>
          <w:cols w:space="610"/>
          <w:docGrid w:type="lines" w:linePitch="381"/>
        </w:sectPr>
      </w:pPr>
    </w:p>
    <w:p w14:paraId="5BDDC614" w14:textId="37750738" w:rsidR="006A3B90" w:rsidRPr="00B1258F" w:rsidRDefault="00B95CB8" w:rsidP="00B95CB8">
      <w:pPr>
        <w:pStyle w:val="a8"/>
        <w:numPr>
          <w:ilvl w:val="0"/>
          <w:numId w:val="2"/>
        </w:numPr>
        <w:snapToGrid w:val="0"/>
        <w:ind w:leftChars="0" w:left="420" w:hangingChars="150" w:hanging="420"/>
        <w:rPr>
          <w:rFonts w:eastAsiaTheme="minorEastAsia"/>
          <w:b/>
          <w:color w:val="000000" w:themeColor="text1"/>
          <w:sz w:val="28"/>
          <w:szCs w:val="28"/>
        </w:rPr>
      </w:pPr>
      <w:r w:rsidRPr="00B1258F">
        <w:rPr>
          <w:rFonts w:eastAsiaTheme="minorEastAsia"/>
          <w:b/>
          <w:color w:val="000000" w:themeColor="text1"/>
          <w:sz w:val="28"/>
          <w:szCs w:val="28"/>
          <w:lang w:eastAsia="zh-TW"/>
        </w:rPr>
        <w:t>前言</w:t>
      </w:r>
      <w:r w:rsidR="006A3B90" w:rsidRPr="00B1258F">
        <w:rPr>
          <w:rFonts w:eastAsiaTheme="minorEastAsia"/>
          <w:b/>
          <w:color w:val="000000" w:themeColor="text1"/>
          <w:sz w:val="28"/>
          <w:szCs w:val="28"/>
          <w:lang w:eastAsia="zh-TW"/>
        </w:rPr>
        <w:t>（</w:t>
      </w:r>
      <w:r w:rsidR="00E11584" w:rsidRPr="00B1258F">
        <w:rPr>
          <w:rFonts w:eastAsiaTheme="minorEastAsia" w:hint="eastAsia"/>
          <w:b/>
          <w:color w:val="000000" w:themeColor="text1"/>
          <w:sz w:val="28"/>
          <w:szCs w:val="28"/>
          <w:lang w:eastAsia="zh-TW"/>
        </w:rPr>
        <w:t>新</w:t>
      </w:r>
      <w:r w:rsidR="00E11584" w:rsidRPr="00B1258F">
        <w:rPr>
          <w:rFonts w:eastAsiaTheme="minorEastAsia"/>
          <w:b/>
          <w:color w:val="000000" w:themeColor="text1"/>
          <w:sz w:val="28"/>
          <w:szCs w:val="28"/>
          <w:lang w:eastAsia="zh-TW"/>
        </w:rPr>
        <w:t>細明</w:t>
      </w:r>
      <w:r w:rsidR="006A3B90" w:rsidRPr="00B1258F">
        <w:rPr>
          <w:rFonts w:eastAsiaTheme="minorEastAsia"/>
          <w:b/>
          <w:color w:val="000000" w:themeColor="text1"/>
          <w:sz w:val="28"/>
          <w:szCs w:val="28"/>
          <w:lang w:eastAsia="zh-TW"/>
        </w:rPr>
        <w:t>體</w:t>
      </w:r>
      <w:r w:rsidR="00CA3A8E" w:rsidRPr="00B1258F">
        <w:rPr>
          <w:b/>
          <w:color w:val="000000" w:themeColor="text1"/>
          <w:sz w:val="28"/>
          <w:szCs w:val="28"/>
        </w:rPr>
        <w:t>、</w:t>
      </w:r>
      <w:r w:rsidR="00004B7E" w:rsidRPr="00B1258F">
        <w:rPr>
          <w:rFonts w:eastAsiaTheme="minorEastAsia"/>
          <w:b/>
          <w:color w:val="000000" w:themeColor="text1"/>
          <w:sz w:val="28"/>
          <w:szCs w:val="28"/>
          <w:lang w:eastAsia="zh-TW"/>
        </w:rPr>
        <w:t>Times New Roman</w:t>
      </w:r>
      <w:r w:rsidR="00CA3A8E" w:rsidRPr="00B1258F">
        <w:rPr>
          <w:b/>
          <w:color w:val="000000" w:themeColor="text1"/>
          <w:sz w:val="28"/>
          <w:szCs w:val="28"/>
        </w:rPr>
        <w:t>、</w:t>
      </w:r>
      <w:r w:rsidR="006A3B90" w:rsidRPr="00B1258F">
        <w:rPr>
          <w:rFonts w:eastAsiaTheme="minorEastAsia"/>
          <w:b/>
          <w:color w:val="000000" w:themeColor="text1"/>
          <w:sz w:val="28"/>
          <w:szCs w:val="28"/>
          <w:lang w:eastAsia="zh-TW"/>
        </w:rPr>
        <w:t>14</w:t>
      </w:r>
      <w:r w:rsidR="00CA3A8E" w:rsidRPr="00B1258F">
        <w:rPr>
          <w:b/>
          <w:color w:val="000000" w:themeColor="text1"/>
          <w:sz w:val="28"/>
          <w:szCs w:val="28"/>
        </w:rPr>
        <w:t>、</w:t>
      </w:r>
      <w:r w:rsidR="006A3B90" w:rsidRPr="00B1258F">
        <w:rPr>
          <w:rFonts w:eastAsiaTheme="minorEastAsia"/>
          <w:b/>
          <w:color w:val="000000" w:themeColor="text1"/>
          <w:sz w:val="28"/>
          <w:szCs w:val="28"/>
          <w:lang w:eastAsia="zh-TW"/>
        </w:rPr>
        <w:t>左右對齊</w:t>
      </w:r>
      <w:r w:rsidR="006A3B90" w:rsidRPr="00B1258F">
        <w:rPr>
          <w:rFonts w:eastAsiaTheme="minorEastAsia"/>
          <w:b/>
          <w:color w:val="000000" w:themeColor="text1"/>
          <w:sz w:val="28"/>
          <w:szCs w:val="28"/>
          <w:lang w:eastAsia="zh-TW"/>
        </w:rPr>
        <w:t>/</w:t>
      </w:r>
      <w:r w:rsidR="006A3B90" w:rsidRPr="00B1258F">
        <w:rPr>
          <w:rFonts w:eastAsiaTheme="minorEastAsia"/>
          <w:b/>
          <w:color w:val="000000" w:themeColor="text1"/>
          <w:sz w:val="28"/>
          <w:szCs w:val="28"/>
          <w:lang w:eastAsia="zh-TW"/>
        </w:rPr>
        <w:t>段落行</w:t>
      </w:r>
      <w:r w:rsidR="006A3B90" w:rsidRPr="00B1258F">
        <w:rPr>
          <w:rFonts w:eastAsiaTheme="minorEastAsia"/>
          <w:b/>
          <w:color w:val="000000" w:themeColor="text1"/>
          <w:sz w:val="28"/>
          <w:szCs w:val="28"/>
          <w:lang w:eastAsia="zh-TW"/>
        </w:rPr>
        <w:t>距：單行間距</w:t>
      </w:r>
      <w:r w:rsidR="006A3B90" w:rsidRPr="00B1258F">
        <w:rPr>
          <w:rFonts w:eastAsiaTheme="minorEastAsia"/>
          <w:b/>
          <w:color w:val="000000" w:themeColor="text1"/>
          <w:sz w:val="28"/>
          <w:szCs w:val="28"/>
          <w:lang w:eastAsia="zh-TW"/>
        </w:rPr>
        <w:t>/</w:t>
      </w:r>
      <w:r w:rsidR="006A3B90" w:rsidRPr="00B1258F">
        <w:rPr>
          <w:rFonts w:eastAsiaTheme="minorEastAsia"/>
          <w:b/>
          <w:color w:val="000000" w:themeColor="text1"/>
          <w:sz w:val="28"/>
          <w:szCs w:val="28"/>
          <w:lang w:eastAsia="zh-TW"/>
        </w:rPr>
        <w:t>凸排</w:t>
      </w:r>
      <w:r w:rsidR="006A3B90" w:rsidRPr="00B1258F">
        <w:rPr>
          <w:rFonts w:eastAsiaTheme="minorEastAsia"/>
          <w:b/>
          <w:color w:val="000000" w:themeColor="text1"/>
          <w:sz w:val="28"/>
          <w:szCs w:val="28"/>
          <w:lang w:eastAsia="zh-TW"/>
        </w:rPr>
        <w:t>1.5</w:t>
      </w:r>
      <w:r w:rsidR="006A3B90" w:rsidRPr="00B1258F">
        <w:rPr>
          <w:rFonts w:eastAsiaTheme="minorEastAsia"/>
          <w:b/>
          <w:color w:val="000000" w:themeColor="text1"/>
          <w:sz w:val="28"/>
          <w:szCs w:val="28"/>
          <w:lang w:eastAsia="zh-TW"/>
        </w:rPr>
        <w:t>字元）</w:t>
      </w:r>
    </w:p>
    <w:p w14:paraId="6604E6E0" w14:textId="754E8ABB" w:rsidR="006A3B90" w:rsidRPr="00B1258F" w:rsidRDefault="00B95CB8" w:rsidP="00B95CB8">
      <w:pPr>
        <w:ind w:firstLineChars="200" w:firstLine="400"/>
        <w:jc w:val="both"/>
        <w:rPr>
          <w:rFonts w:ascii="Times New Roman" w:hAnsi="Times New Roman" w:cs="Times New Roman"/>
          <w:color w:val="000000" w:themeColor="text1"/>
          <w:sz w:val="20"/>
        </w:rPr>
      </w:pPr>
      <w:r w:rsidRPr="00B1258F">
        <w:rPr>
          <w:rFonts w:ascii="Times New Roman" w:hAnsi="Times New Roman" w:cs="Times New Roman"/>
          <w:color w:val="000000" w:themeColor="text1"/>
          <w:sz w:val="20"/>
        </w:rPr>
        <w:t>論文可以中文或英文撰寫，內容必須包含標</w:t>
      </w:r>
      <w:r w:rsidRPr="00B1258F">
        <w:rPr>
          <w:rFonts w:ascii="Times New Roman" w:hAnsi="Times New Roman" w:cs="Times New Roman"/>
          <w:color w:val="000000" w:themeColor="text1"/>
          <w:sz w:val="20"/>
        </w:rPr>
        <w:lastRenderedPageBreak/>
        <w:t>題、作者姓名、服務單位、摘要與關鍵字、本文、結論及參考文獻。論文發表者之姓名請畫底線；</w:t>
      </w:r>
      <w:r w:rsidR="00C75DE4" w:rsidRPr="00B1258F">
        <w:rPr>
          <w:rFonts w:ascii="Times New Roman" w:hAnsi="Times New Roman" w:cs="Times New Roman"/>
          <w:color w:val="000000" w:themeColor="text1"/>
          <w:sz w:val="20"/>
        </w:rPr>
        <w:t>「</w:t>
      </w:r>
      <w:r w:rsidRPr="00B1258F">
        <w:rPr>
          <w:rFonts w:ascii="Times New Roman" w:hAnsi="Times New Roman" w:cs="Times New Roman"/>
          <w:b/>
          <w:color w:val="000000" w:themeColor="text1"/>
          <w:sz w:val="20"/>
        </w:rPr>
        <w:t>防蝕工程論文競賽</w:t>
      </w:r>
      <w:r w:rsidR="00C75DE4" w:rsidRPr="00B1258F">
        <w:rPr>
          <w:rFonts w:ascii="Times New Roman" w:hAnsi="Times New Roman" w:cs="Times New Roman"/>
          <w:b/>
          <w:color w:val="000000" w:themeColor="text1"/>
          <w:sz w:val="20"/>
        </w:rPr>
        <w:t>」</w:t>
      </w:r>
      <w:r w:rsidRPr="00B1258F">
        <w:rPr>
          <w:rFonts w:ascii="Times New Roman" w:hAnsi="Times New Roman" w:cs="Times New Roman"/>
          <w:b/>
          <w:color w:val="000000" w:themeColor="text1"/>
          <w:sz w:val="20"/>
        </w:rPr>
        <w:t>全文</w:t>
      </w:r>
      <w:r w:rsidRPr="00B1258F">
        <w:rPr>
          <w:rFonts w:ascii="Times New Roman" w:hAnsi="Times New Roman" w:cs="Times New Roman"/>
          <w:b/>
          <w:color w:val="000000" w:themeColor="text1"/>
          <w:sz w:val="20"/>
        </w:rPr>
        <w:t>8000</w:t>
      </w:r>
      <w:r w:rsidRPr="00B1258F">
        <w:rPr>
          <w:rFonts w:ascii="Times New Roman" w:hAnsi="Times New Roman" w:cs="Times New Roman"/>
          <w:b/>
          <w:color w:val="000000" w:themeColor="text1"/>
          <w:sz w:val="20"/>
        </w:rPr>
        <w:t>字為限</w:t>
      </w:r>
      <w:r w:rsidRPr="00B1258F">
        <w:rPr>
          <w:rFonts w:ascii="Times New Roman" w:hAnsi="Times New Roman" w:cs="Times New Roman"/>
          <w:color w:val="000000" w:themeColor="text1"/>
          <w:sz w:val="20"/>
        </w:rPr>
        <w:t>。</w:t>
      </w:r>
      <w:r w:rsidR="006A3B90" w:rsidRPr="00B1258F">
        <w:rPr>
          <w:rFonts w:ascii="Times New Roman" w:hAnsi="Times New Roman" w:cs="Times New Roman"/>
          <w:color w:val="000000" w:themeColor="text1"/>
          <w:sz w:val="20"/>
        </w:rPr>
        <w:t>內文（新細明體，</w:t>
      </w:r>
      <w:r w:rsidR="006A3B90" w:rsidRPr="00B1258F">
        <w:rPr>
          <w:rFonts w:ascii="Times New Roman" w:hAnsi="Times New Roman" w:cs="Times New Roman"/>
          <w:color w:val="000000" w:themeColor="text1"/>
          <w:sz w:val="20"/>
        </w:rPr>
        <w:t>Times New Roman 10pt/</w:t>
      </w:r>
      <w:r w:rsidR="006A3B90" w:rsidRPr="00B1258F">
        <w:rPr>
          <w:rFonts w:ascii="Times New Roman" w:hAnsi="Times New Roman" w:cs="Times New Roman"/>
          <w:color w:val="000000" w:themeColor="text1"/>
          <w:sz w:val="20"/>
        </w:rPr>
        <w:t>左右對齊</w:t>
      </w:r>
      <w:r w:rsidR="006A3B90" w:rsidRPr="00B1258F">
        <w:rPr>
          <w:rFonts w:ascii="Times New Roman" w:hAnsi="Times New Roman" w:cs="Times New Roman"/>
          <w:color w:val="000000" w:themeColor="text1"/>
          <w:sz w:val="20"/>
        </w:rPr>
        <w:t>/</w:t>
      </w:r>
      <w:r w:rsidR="006A3B90" w:rsidRPr="00B1258F">
        <w:rPr>
          <w:rFonts w:ascii="Times New Roman" w:hAnsi="Times New Roman" w:cs="Times New Roman"/>
          <w:color w:val="000000" w:themeColor="text1"/>
          <w:sz w:val="20"/>
        </w:rPr>
        <w:t>段落行距：單行間距</w:t>
      </w:r>
      <w:r w:rsidR="006A3B90" w:rsidRPr="00B1258F">
        <w:rPr>
          <w:rFonts w:ascii="Times New Roman" w:hAnsi="Times New Roman" w:cs="Times New Roman"/>
          <w:color w:val="000000" w:themeColor="text1"/>
          <w:sz w:val="20"/>
        </w:rPr>
        <w:t>/</w:t>
      </w:r>
      <w:r w:rsidR="006A3B90" w:rsidRPr="00B1258F">
        <w:rPr>
          <w:rFonts w:ascii="Times New Roman" w:hAnsi="Times New Roman" w:cs="Times New Roman"/>
          <w:color w:val="000000" w:themeColor="text1"/>
          <w:sz w:val="20"/>
        </w:rPr>
        <w:t>雙欄排版，欄寬</w:t>
      </w:r>
      <w:r w:rsidR="006A3B90" w:rsidRPr="00B1258F">
        <w:rPr>
          <w:rFonts w:ascii="Times New Roman" w:hAnsi="Times New Roman" w:cs="Times New Roman"/>
          <w:color w:val="000000" w:themeColor="text1"/>
          <w:sz w:val="20"/>
        </w:rPr>
        <w:t>17.63</w:t>
      </w:r>
      <w:r w:rsidR="006A3B90" w:rsidRPr="00B1258F">
        <w:rPr>
          <w:rFonts w:ascii="Times New Roman" w:hAnsi="Times New Roman" w:cs="Times New Roman"/>
          <w:color w:val="000000" w:themeColor="text1"/>
          <w:sz w:val="20"/>
        </w:rPr>
        <w:t>字元，間距</w:t>
      </w:r>
      <w:r w:rsidR="006A3B90" w:rsidRPr="00B1258F">
        <w:rPr>
          <w:rFonts w:ascii="Times New Roman" w:hAnsi="Times New Roman" w:cs="Times New Roman"/>
          <w:color w:val="000000" w:themeColor="text1"/>
          <w:sz w:val="20"/>
        </w:rPr>
        <w:t>2.53</w:t>
      </w:r>
      <w:r w:rsidR="006A3B90" w:rsidRPr="00B1258F">
        <w:rPr>
          <w:rFonts w:ascii="Times New Roman" w:hAnsi="Times New Roman" w:cs="Times New Roman"/>
          <w:color w:val="000000" w:themeColor="text1"/>
          <w:sz w:val="20"/>
        </w:rPr>
        <w:t>字元）</w:t>
      </w:r>
    </w:p>
    <w:p w14:paraId="651A08A6" w14:textId="77777777" w:rsidR="006A3B90" w:rsidRPr="00B1258F" w:rsidRDefault="006A3B90" w:rsidP="006A3B90">
      <w:pPr>
        <w:pStyle w:val="a8"/>
        <w:numPr>
          <w:ilvl w:val="0"/>
          <w:numId w:val="1"/>
        </w:numPr>
        <w:ind w:leftChars="0" w:left="284" w:hanging="298"/>
        <w:jc w:val="both"/>
        <w:rPr>
          <w:rFonts w:eastAsiaTheme="minorEastAsia"/>
          <w:color w:val="000000" w:themeColor="text1"/>
          <w:sz w:val="20"/>
        </w:rPr>
      </w:pPr>
      <w:r w:rsidRPr="00B1258F">
        <w:rPr>
          <w:rFonts w:eastAsiaTheme="minorEastAsia"/>
          <w:color w:val="000000" w:themeColor="text1"/>
          <w:sz w:val="20"/>
          <w:lang w:eastAsia="zh-TW"/>
        </w:rPr>
        <w:t>(</w:t>
      </w:r>
      <w:r w:rsidRPr="00B1258F">
        <w:rPr>
          <w:rFonts w:eastAsiaTheme="minorEastAsia"/>
          <w:color w:val="000000" w:themeColor="text1"/>
          <w:sz w:val="20"/>
          <w:lang w:eastAsia="zh-TW"/>
        </w:rPr>
        <w:t>稿件請提供中英文篇名、中英文作者姓名、中英文摘要及關鍵字、中英文服務機關、連絡人電子信箱</w:t>
      </w:r>
      <w:r w:rsidRPr="00B1258F">
        <w:rPr>
          <w:rFonts w:eastAsiaTheme="minorEastAsia"/>
          <w:color w:val="000000" w:themeColor="text1"/>
          <w:sz w:val="20"/>
          <w:lang w:eastAsia="zh-TW"/>
        </w:rPr>
        <w:t>)</w:t>
      </w:r>
    </w:p>
    <w:p w14:paraId="32CAAA03" w14:textId="77777777" w:rsidR="006A3B90" w:rsidRPr="00B1258F" w:rsidRDefault="006A3B90" w:rsidP="006A3B90">
      <w:pPr>
        <w:pStyle w:val="a8"/>
        <w:numPr>
          <w:ilvl w:val="0"/>
          <w:numId w:val="1"/>
        </w:numPr>
        <w:ind w:leftChars="0" w:left="284" w:hanging="298"/>
        <w:jc w:val="both"/>
        <w:rPr>
          <w:rFonts w:eastAsiaTheme="minorEastAsia"/>
          <w:color w:val="000000" w:themeColor="text1"/>
          <w:sz w:val="20"/>
        </w:rPr>
      </w:pPr>
      <w:r w:rsidRPr="00B1258F">
        <w:rPr>
          <w:rFonts w:eastAsiaTheme="minorEastAsia"/>
          <w:color w:val="000000" w:themeColor="text1"/>
          <w:sz w:val="20"/>
          <w:lang w:eastAsia="zh-TW"/>
        </w:rPr>
        <w:t>(</w:t>
      </w:r>
      <w:r w:rsidRPr="00B1258F">
        <w:rPr>
          <w:rFonts w:eastAsiaTheme="minorEastAsia"/>
          <w:color w:val="000000" w:themeColor="text1"/>
          <w:sz w:val="20"/>
          <w:lang w:eastAsia="zh-TW"/>
        </w:rPr>
        <w:t>稿件版面邊界設定：上</w:t>
      </w:r>
      <w:r w:rsidRPr="00B1258F">
        <w:rPr>
          <w:rFonts w:eastAsiaTheme="minorEastAsia"/>
          <w:color w:val="000000" w:themeColor="text1"/>
          <w:sz w:val="20"/>
          <w:lang w:eastAsia="zh-TW"/>
        </w:rPr>
        <w:t>2.5cm</w:t>
      </w:r>
      <w:r w:rsidRPr="00B1258F">
        <w:rPr>
          <w:rFonts w:eastAsiaTheme="minorEastAsia"/>
          <w:color w:val="000000" w:themeColor="text1"/>
          <w:sz w:val="20"/>
          <w:lang w:eastAsia="zh-TW"/>
        </w:rPr>
        <w:t>、下</w:t>
      </w:r>
      <w:r w:rsidRPr="00B1258F">
        <w:rPr>
          <w:rFonts w:eastAsiaTheme="minorEastAsia"/>
          <w:color w:val="000000" w:themeColor="text1"/>
          <w:sz w:val="20"/>
          <w:lang w:eastAsia="zh-TW"/>
        </w:rPr>
        <w:t>2.25cm</w:t>
      </w:r>
      <w:r w:rsidRPr="00B1258F">
        <w:rPr>
          <w:rFonts w:eastAsiaTheme="minorEastAsia"/>
          <w:color w:val="000000" w:themeColor="text1"/>
          <w:sz w:val="20"/>
          <w:lang w:eastAsia="zh-TW"/>
        </w:rPr>
        <w:t>、左</w:t>
      </w:r>
      <w:r w:rsidRPr="00B1258F">
        <w:rPr>
          <w:rFonts w:eastAsiaTheme="minorEastAsia"/>
          <w:color w:val="000000" w:themeColor="text1"/>
          <w:sz w:val="20"/>
          <w:lang w:eastAsia="zh-TW"/>
        </w:rPr>
        <w:t>2.5cm</w:t>
      </w:r>
      <w:r w:rsidRPr="00B1258F">
        <w:rPr>
          <w:rFonts w:eastAsiaTheme="minorEastAsia"/>
          <w:color w:val="000000" w:themeColor="text1"/>
          <w:sz w:val="20"/>
          <w:lang w:eastAsia="zh-TW"/>
        </w:rPr>
        <w:t>、右</w:t>
      </w:r>
      <w:r w:rsidRPr="00B1258F">
        <w:rPr>
          <w:rFonts w:eastAsiaTheme="minorEastAsia"/>
          <w:color w:val="000000" w:themeColor="text1"/>
          <w:sz w:val="20"/>
          <w:lang w:eastAsia="zh-TW"/>
        </w:rPr>
        <w:t>2.5cm</w:t>
      </w:r>
      <w:r w:rsidRPr="00B1258F">
        <w:rPr>
          <w:rFonts w:eastAsiaTheme="minorEastAsia"/>
          <w:color w:val="000000" w:themeColor="text1"/>
          <w:sz w:val="20"/>
          <w:lang w:eastAsia="zh-TW"/>
        </w:rPr>
        <w:t>；頁首設定</w:t>
      </w:r>
      <w:r w:rsidRPr="00B1258F">
        <w:rPr>
          <w:rFonts w:eastAsiaTheme="minorEastAsia"/>
          <w:color w:val="000000" w:themeColor="text1"/>
          <w:sz w:val="20"/>
          <w:lang w:eastAsia="zh-TW"/>
        </w:rPr>
        <w:t>2cm</w:t>
      </w:r>
      <w:r w:rsidRPr="00B1258F">
        <w:rPr>
          <w:rFonts w:eastAsiaTheme="minorEastAsia"/>
          <w:color w:val="000000" w:themeColor="text1"/>
          <w:sz w:val="20"/>
          <w:lang w:eastAsia="zh-TW"/>
        </w:rPr>
        <w:t>、頁尾設定</w:t>
      </w:r>
      <w:r w:rsidRPr="00B1258F">
        <w:rPr>
          <w:rFonts w:eastAsiaTheme="minorEastAsia"/>
          <w:color w:val="000000" w:themeColor="text1"/>
          <w:sz w:val="20"/>
          <w:lang w:eastAsia="zh-TW"/>
        </w:rPr>
        <w:t>1.25cm)</w:t>
      </w:r>
    </w:p>
    <w:p w14:paraId="23E90989" w14:textId="77777777" w:rsidR="006A3B90" w:rsidRPr="00B1258F" w:rsidRDefault="006A3B90" w:rsidP="006A3B90">
      <w:pPr>
        <w:pStyle w:val="a8"/>
        <w:numPr>
          <w:ilvl w:val="0"/>
          <w:numId w:val="1"/>
        </w:numPr>
        <w:ind w:leftChars="0" w:left="284" w:hanging="298"/>
        <w:jc w:val="both"/>
        <w:rPr>
          <w:rFonts w:eastAsiaTheme="minorEastAsia"/>
          <w:color w:val="000000" w:themeColor="text1"/>
          <w:sz w:val="20"/>
        </w:rPr>
      </w:pPr>
      <w:r w:rsidRPr="00B1258F">
        <w:rPr>
          <w:rFonts w:eastAsiaTheme="minorEastAsia"/>
          <w:color w:val="000000" w:themeColor="text1"/>
          <w:sz w:val="20"/>
          <w:lang w:eastAsia="zh-TW"/>
        </w:rPr>
        <w:t>(</w:t>
      </w:r>
      <w:r w:rsidRPr="00B1258F">
        <w:rPr>
          <w:rFonts w:eastAsiaTheme="minorEastAsia"/>
          <w:color w:val="000000" w:themeColor="text1"/>
          <w:sz w:val="20"/>
          <w:lang w:eastAsia="zh-TW"/>
        </w:rPr>
        <w:t>稿件圖片及表格以雙欄排版為原則，可視實際尺寸改以單欄排版</w:t>
      </w:r>
      <w:r w:rsidRPr="00B1258F">
        <w:rPr>
          <w:rFonts w:eastAsiaTheme="minorEastAsia"/>
          <w:color w:val="000000" w:themeColor="text1"/>
          <w:sz w:val="20"/>
          <w:lang w:eastAsia="zh-TW"/>
        </w:rPr>
        <w:t>)</w:t>
      </w:r>
    </w:p>
    <w:p w14:paraId="3E1F9B72" w14:textId="77777777" w:rsidR="006A3B90" w:rsidRPr="00B1258F" w:rsidRDefault="006A3B90" w:rsidP="006A3B90">
      <w:pPr>
        <w:pStyle w:val="a8"/>
        <w:ind w:leftChars="0" w:left="284"/>
        <w:jc w:val="both"/>
        <w:rPr>
          <w:rFonts w:eastAsiaTheme="minorEastAsia"/>
          <w:color w:val="000000" w:themeColor="text1"/>
          <w:sz w:val="20"/>
        </w:rPr>
      </w:pPr>
    </w:p>
    <w:p w14:paraId="5D9B339D" w14:textId="2600BF4C" w:rsidR="006A3B90" w:rsidRPr="00B1258F" w:rsidRDefault="00B95CB8" w:rsidP="006A3B90">
      <w:pPr>
        <w:pStyle w:val="a8"/>
        <w:numPr>
          <w:ilvl w:val="0"/>
          <w:numId w:val="2"/>
        </w:numPr>
        <w:snapToGrid w:val="0"/>
        <w:ind w:leftChars="0" w:left="420" w:hangingChars="150" w:hanging="420"/>
        <w:rPr>
          <w:rFonts w:eastAsiaTheme="minorEastAsia"/>
          <w:b/>
          <w:color w:val="000000" w:themeColor="text1"/>
          <w:sz w:val="28"/>
          <w:szCs w:val="28"/>
        </w:rPr>
      </w:pPr>
      <w:r w:rsidRPr="00B1258F">
        <w:rPr>
          <w:rFonts w:eastAsiaTheme="minorEastAsia"/>
          <w:b/>
          <w:color w:val="000000" w:themeColor="text1"/>
          <w:sz w:val="28"/>
          <w:szCs w:val="28"/>
          <w:lang w:eastAsia="zh-TW"/>
        </w:rPr>
        <w:t>實驗方法</w:t>
      </w:r>
      <w:r w:rsidR="006A3B90" w:rsidRPr="00B1258F">
        <w:rPr>
          <w:rFonts w:eastAsiaTheme="minorEastAsia"/>
          <w:b/>
          <w:color w:val="000000" w:themeColor="text1"/>
          <w:sz w:val="28"/>
          <w:szCs w:val="28"/>
          <w:lang w:eastAsia="zh-TW"/>
        </w:rPr>
        <w:t>（</w:t>
      </w:r>
      <w:r w:rsidR="001D4130" w:rsidRPr="00B1258F">
        <w:rPr>
          <w:rFonts w:hint="eastAsia"/>
          <w:b/>
          <w:color w:val="000000" w:themeColor="text1"/>
          <w:sz w:val="28"/>
          <w:szCs w:val="28"/>
        </w:rPr>
        <w:t>新細明體</w:t>
      </w:r>
      <w:r w:rsidR="001735AD" w:rsidRPr="00B1258F">
        <w:rPr>
          <w:rFonts w:eastAsiaTheme="minorEastAsia" w:hint="eastAsia"/>
          <w:b/>
          <w:color w:val="000000" w:themeColor="text1"/>
          <w:sz w:val="28"/>
          <w:szCs w:val="28"/>
          <w:lang w:eastAsia="zh-TW"/>
        </w:rPr>
        <w:t>/</w:t>
      </w:r>
      <w:r w:rsidR="001D4130" w:rsidRPr="00B1258F">
        <w:rPr>
          <w:rFonts w:eastAsiaTheme="minorEastAsia"/>
          <w:b/>
          <w:color w:val="000000" w:themeColor="text1"/>
          <w:sz w:val="28"/>
          <w:szCs w:val="28"/>
          <w:lang w:eastAsia="zh-TW"/>
        </w:rPr>
        <w:t>Times New Roman</w:t>
      </w:r>
      <w:r w:rsidR="00CA3A8E" w:rsidRPr="00B1258F">
        <w:rPr>
          <w:b/>
          <w:color w:val="000000" w:themeColor="text1"/>
          <w:sz w:val="28"/>
          <w:szCs w:val="28"/>
        </w:rPr>
        <w:t>、</w:t>
      </w:r>
      <w:r w:rsidR="006A3B90" w:rsidRPr="00B1258F">
        <w:rPr>
          <w:rFonts w:eastAsiaTheme="minorEastAsia"/>
          <w:b/>
          <w:color w:val="000000" w:themeColor="text1"/>
          <w:sz w:val="28"/>
          <w:szCs w:val="28"/>
          <w:lang w:eastAsia="zh-TW"/>
        </w:rPr>
        <w:t>14</w:t>
      </w:r>
      <w:r w:rsidR="00CA3A8E" w:rsidRPr="00B1258F">
        <w:rPr>
          <w:b/>
          <w:color w:val="000000" w:themeColor="text1"/>
          <w:sz w:val="28"/>
          <w:szCs w:val="28"/>
        </w:rPr>
        <w:t>、</w:t>
      </w:r>
      <w:r w:rsidR="006A3B90" w:rsidRPr="00B1258F">
        <w:rPr>
          <w:rFonts w:eastAsiaTheme="minorEastAsia"/>
          <w:b/>
          <w:color w:val="000000" w:themeColor="text1"/>
          <w:sz w:val="28"/>
          <w:szCs w:val="28"/>
          <w:lang w:eastAsia="zh-TW"/>
        </w:rPr>
        <w:t>左右對齊</w:t>
      </w:r>
      <w:r w:rsidR="006A3B90" w:rsidRPr="00B1258F">
        <w:rPr>
          <w:rFonts w:eastAsiaTheme="minorEastAsia"/>
          <w:b/>
          <w:color w:val="000000" w:themeColor="text1"/>
          <w:sz w:val="28"/>
          <w:szCs w:val="28"/>
          <w:lang w:eastAsia="zh-TW"/>
        </w:rPr>
        <w:t>/</w:t>
      </w:r>
      <w:r w:rsidR="006A3B90" w:rsidRPr="00B1258F">
        <w:rPr>
          <w:rFonts w:eastAsiaTheme="minorEastAsia"/>
          <w:b/>
          <w:color w:val="000000" w:themeColor="text1"/>
          <w:sz w:val="28"/>
          <w:szCs w:val="28"/>
          <w:lang w:eastAsia="zh-TW"/>
        </w:rPr>
        <w:t>段落行距：單行間距</w:t>
      </w:r>
      <w:r w:rsidR="006A3B90" w:rsidRPr="00B1258F">
        <w:rPr>
          <w:rFonts w:eastAsiaTheme="minorEastAsia"/>
          <w:b/>
          <w:color w:val="000000" w:themeColor="text1"/>
          <w:sz w:val="28"/>
          <w:szCs w:val="28"/>
          <w:lang w:eastAsia="zh-TW"/>
        </w:rPr>
        <w:t>/</w:t>
      </w:r>
      <w:r w:rsidR="006A3B90" w:rsidRPr="00B1258F">
        <w:rPr>
          <w:rFonts w:eastAsiaTheme="minorEastAsia"/>
          <w:b/>
          <w:color w:val="000000" w:themeColor="text1"/>
          <w:sz w:val="28"/>
          <w:szCs w:val="28"/>
          <w:lang w:eastAsia="zh-TW"/>
        </w:rPr>
        <w:t>凸排</w:t>
      </w:r>
      <w:r w:rsidR="006A3B90" w:rsidRPr="00B1258F">
        <w:rPr>
          <w:rFonts w:eastAsiaTheme="minorEastAsia"/>
          <w:b/>
          <w:color w:val="000000" w:themeColor="text1"/>
          <w:sz w:val="28"/>
          <w:szCs w:val="28"/>
          <w:lang w:eastAsia="zh-TW"/>
        </w:rPr>
        <w:t>1.5</w:t>
      </w:r>
      <w:r w:rsidR="006A3B90" w:rsidRPr="00B1258F">
        <w:rPr>
          <w:rFonts w:eastAsiaTheme="minorEastAsia"/>
          <w:b/>
          <w:color w:val="000000" w:themeColor="text1"/>
          <w:sz w:val="28"/>
          <w:szCs w:val="28"/>
          <w:lang w:eastAsia="zh-TW"/>
        </w:rPr>
        <w:t>字元）</w:t>
      </w:r>
    </w:p>
    <w:p w14:paraId="2617E7A7" w14:textId="3AABCBA5" w:rsidR="006A3B90" w:rsidRPr="00B1258F" w:rsidRDefault="006A3B90" w:rsidP="00AD1A50">
      <w:pPr>
        <w:ind w:left="456" w:hangingChars="190" w:hanging="456"/>
        <w:rPr>
          <w:rFonts w:ascii="Times New Roman" w:hAnsi="Times New Roman" w:cs="Times New Roman"/>
          <w:b/>
          <w:color w:val="000000" w:themeColor="text1"/>
          <w:szCs w:val="24"/>
        </w:rPr>
      </w:pPr>
      <w:r w:rsidRPr="00B1258F">
        <w:rPr>
          <w:rFonts w:ascii="Times New Roman" w:hAnsi="Times New Roman" w:cs="Times New Roman"/>
          <w:b/>
          <w:color w:val="000000" w:themeColor="text1"/>
          <w:szCs w:val="24"/>
        </w:rPr>
        <w:t>2.1</w:t>
      </w:r>
      <w:r w:rsidR="00A2020B" w:rsidRPr="00B1258F">
        <w:rPr>
          <w:rFonts w:ascii="Times New Roman" w:hAnsi="Times New Roman" w:cs="Times New Roman"/>
          <w:b/>
          <w:color w:val="000000" w:themeColor="text1"/>
          <w:szCs w:val="24"/>
        </w:rPr>
        <w:t>格式</w:t>
      </w:r>
      <w:r w:rsidRPr="00B1258F">
        <w:rPr>
          <w:rFonts w:ascii="Times New Roman" w:hAnsi="Times New Roman" w:cs="Times New Roman"/>
          <w:b/>
          <w:color w:val="000000" w:themeColor="text1"/>
          <w:szCs w:val="24"/>
        </w:rPr>
        <w:t>（</w:t>
      </w:r>
      <w:r w:rsidR="001D4130" w:rsidRPr="00B1258F">
        <w:rPr>
          <w:rFonts w:ascii="Times New Roman" w:hAnsi="Times New Roman" w:cs="Times New Roman" w:hint="eastAsia"/>
          <w:b/>
          <w:color w:val="000000" w:themeColor="text1"/>
          <w:sz w:val="28"/>
          <w:szCs w:val="28"/>
        </w:rPr>
        <w:t>新細明體</w:t>
      </w:r>
      <w:r w:rsidR="00CA3A8E" w:rsidRPr="00B1258F">
        <w:rPr>
          <w:rFonts w:ascii="Times New Roman" w:hAnsi="Times New Roman" w:cs="Times New Roman" w:hint="eastAsia"/>
          <w:b/>
          <w:color w:val="000000" w:themeColor="text1"/>
          <w:sz w:val="28"/>
          <w:szCs w:val="28"/>
        </w:rPr>
        <w:t>、</w:t>
      </w:r>
      <w:r w:rsidR="00CA3A8E" w:rsidRPr="00B1258F">
        <w:rPr>
          <w:rFonts w:ascii="Times New Roman" w:hAnsi="Times New Roman" w:cs="Times New Roman" w:hint="eastAsia"/>
          <w:b/>
          <w:color w:val="000000" w:themeColor="text1"/>
          <w:sz w:val="28"/>
          <w:szCs w:val="28"/>
        </w:rPr>
        <w:t>Times New Roman</w:t>
      </w:r>
      <w:r w:rsidR="00CA3A8E" w:rsidRPr="00B1258F">
        <w:rPr>
          <w:rFonts w:ascii="Times New Roman" w:hAnsi="Times New Roman" w:cs="Times New Roman"/>
          <w:b/>
          <w:color w:val="000000" w:themeColor="text1"/>
          <w:sz w:val="28"/>
          <w:szCs w:val="28"/>
        </w:rPr>
        <w:t>、</w:t>
      </w:r>
      <w:r w:rsidRPr="00B1258F">
        <w:rPr>
          <w:rFonts w:ascii="Times New Roman" w:hAnsi="Times New Roman" w:cs="Times New Roman"/>
          <w:b/>
          <w:color w:val="000000" w:themeColor="text1"/>
          <w:szCs w:val="24"/>
        </w:rPr>
        <w:t>12</w:t>
      </w:r>
      <w:r w:rsidR="00CA3A8E" w:rsidRPr="00B1258F">
        <w:rPr>
          <w:rFonts w:ascii="Times New Roman" w:hAnsi="Times New Roman" w:cs="Times New Roman"/>
          <w:b/>
          <w:color w:val="000000" w:themeColor="text1"/>
          <w:sz w:val="28"/>
          <w:szCs w:val="28"/>
        </w:rPr>
        <w:t>、</w:t>
      </w:r>
      <w:r w:rsidRPr="00B1258F">
        <w:rPr>
          <w:rFonts w:ascii="Times New Roman" w:hAnsi="Times New Roman" w:cs="Times New Roman"/>
          <w:b/>
          <w:color w:val="000000" w:themeColor="text1"/>
          <w:szCs w:val="24"/>
        </w:rPr>
        <w:t>左右對齊</w:t>
      </w:r>
      <w:r w:rsidRPr="00B1258F">
        <w:rPr>
          <w:rFonts w:ascii="Times New Roman" w:hAnsi="Times New Roman" w:cs="Times New Roman"/>
          <w:b/>
          <w:color w:val="000000" w:themeColor="text1"/>
          <w:szCs w:val="24"/>
        </w:rPr>
        <w:t>/</w:t>
      </w:r>
      <w:r w:rsidRPr="00B1258F">
        <w:rPr>
          <w:rFonts w:ascii="Times New Roman" w:hAnsi="Times New Roman" w:cs="Times New Roman"/>
          <w:b/>
          <w:color w:val="000000" w:themeColor="text1"/>
          <w:szCs w:val="24"/>
        </w:rPr>
        <w:t>段落行距：單行間距</w:t>
      </w:r>
      <w:r w:rsidRPr="00B1258F">
        <w:rPr>
          <w:rFonts w:ascii="Times New Roman" w:hAnsi="Times New Roman" w:cs="Times New Roman"/>
          <w:b/>
          <w:color w:val="000000" w:themeColor="text1"/>
          <w:szCs w:val="24"/>
        </w:rPr>
        <w:t>/</w:t>
      </w:r>
      <w:r w:rsidRPr="00B1258F">
        <w:rPr>
          <w:rFonts w:ascii="Times New Roman" w:hAnsi="Times New Roman" w:cs="Times New Roman"/>
          <w:b/>
          <w:color w:val="000000" w:themeColor="text1"/>
          <w:szCs w:val="24"/>
        </w:rPr>
        <w:t>凸排</w:t>
      </w:r>
      <w:r w:rsidRPr="00B1258F">
        <w:rPr>
          <w:rFonts w:ascii="Times New Roman" w:hAnsi="Times New Roman" w:cs="Times New Roman"/>
          <w:b/>
          <w:color w:val="000000" w:themeColor="text1"/>
          <w:szCs w:val="24"/>
        </w:rPr>
        <w:t>1.9</w:t>
      </w:r>
      <w:r w:rsidRPr="00B1258F">
        <w:rPr>
          <w:rFonts w:ascii="Times New Roman" w:hAnsi="Times New Roman" w:cs="Times New Roman"/>
          <w:b/>
          <w:color w:val="000000" w:themeColor="text1"/>
          <w:szCs w:val="24"/>
        </w:rPr>
        <w:t>字元）</w:t>
      </w:r>
    </w:p>
    <w:p w14:paraId="7E1EAE6E" w14:textId="77777777" w:rsidR="00B95CB8" w:rsidRPr="00B1258F" w:rsidRDefault="00AD1A50" w:rsidP="00A2020B">
      <w:pPr>
        <w:ind w:firstLineChars="200" w:firstLine="400"/>
        <w:jc w:val="both"/>
        <w:rPr>
          <w:rFonts w:ascii="Times New Roman" w:hAnsi="Times New Roman" w:cs="Times New Roman"/>
          <w:color w:val="000000" w:themeColor="text1"/>
          <w:sz w:val="20"/>
        </w:rPr>
      </w:pPr>
      <w:r w:rsidRPr="00B1258F">
        <w:rPr>
          <w:rFonts w:ascii="Times New Roman" w:hAnsi="Times New Roman" w:cs="Times New Roman"/>
          <w:color w:val="000000" w:themeColor="text1"/>
          <w:sz w:val="20"/>
        </w:rPr>
        <w:t>內文</w:t>
      </w:r>
      <w:r w:rsidR="00A2020B" w:rsidRPr="00B1258F">
        <w:rPr>
          <w:rFonts w:ascii="Times New Roman" w:hAnsi="Times New Roman" w:cs="Times New Roman"/>
          <w:color w:val="000000" w:themeColor="text1"/>
          <w:sz w:val="20"/>
        </w:rPr>
        <w:t>中英文打字規格均為單行間距</w:t>
      </w:r>
      <w:r w:rsidR="00A2020B" w:rsidRPr="00B1258F">
        <w:rPr>
          <w:rFonts w:ascii="Times New Roman" w:hAnsi="Times New Roman" w:cs="Times New Roman"/>
          <w:color w:val="000000" w:themeColor="text1"/>
          <w:sz w:val="20"/>
        </w:rPr>
        <w:t>(Single line space)</w:t>
      </w:r>
      <w:r w:rsidR="00A2020B" w:rsidRPr="00B1258F">
        <w:rPr>
          <w:rFonts w:ascii="Times New Roman" w:hAnsi="Times New Roman" w:cs="Times New Roman"/>
          <w:color w:val="000000" w:themeColor="text1"/>
          <w:sz w:val="20"/>
        </w:rPr>
        <w:t>。左右對齊。段落間不另留間距。但在本文</w:t>
      </w:r>
      <w:r w:rsidRPr="00B1258F">
        <w:rPr>
          <w:rFonts w:ascii="Times New Roman" w:hAnsi="Times New Roman" w:cs="Times New Roman"/>
          <w:color w:val="000000" w:themeColor="text1"/>
          <w:sz w:val="20"/>
        </w:rPr>
        <w:t>段落尾與章節標題之間，</w:t>
      </w:r>
      <w:r w:rsidR="00A2020B" w:rsidRPr="00B1258F">
        <w:rPr>
          <w:rFonts w:ascii="Times New Roman" w:hAnsi="Times New Roman" w:cs="Times New Roman"/>
          <w:color w:val="000000" w:themeColor="text1"/>
          <w:sz w:val="20"/>
        </w:rPr>
        <w:t>題目、作者姓名、服務單位、摘要之標題採置中格式。報告正文以中英文撰寫均可。英文請使用</w:t>
      </w:r>
      <w:r w:rsidR="00A2020B" w:rsidRPr="00B1258F">
        <w:rPr>
          <w:rFonts w:ascii="Times New Roman" w:hAnsi="Times New Roman" w:cs="Times New Roman"/>
          <w:color w:val="000000" w:themeColor="text1"/>
          <w:sz w:val="20"/>
        </w:rPr>
        <w:t>Times New Roman 10pt</w:t>
      </w:r>
      <w:r w:rsidR="00A2020B" w:rsidRPr="00B1258F">
        <w:rPr>
          <w:rFonts w:ascii="Times New Roman" w:hAnsi="Times New Roman" w:cs="Times New Roman"/>
          <w:color w:val="000000" w:themeColor="text1"/>
          <w:sz w:val="20"/>
        </w:rPr>
        <w:t>，中文請使用新細明體</w:t>
      </w:r>
      <w:r w:rsidR="00A2020B" w:rsidRPr="00B1258F">
        <w:rPr>
          <w:rFonts w:ascii="Times New Roman" w:hAnsi="Times New Roman" w:cs="Times New Roman"/>
          <w:color w:val="000000" w:themeColor="text1"/>
          <w:sz w:val="20"/>
        </w:rPr>
        <w:t>10pt</w:t>
      </w:r>
      <w:r w:rsidR="00A2020B" w:rsidRPr="00B1258F">
        <w:rPr>
          <w:rFonts w:ascii="Times New Roman" w:hAnsi="Times New Roman" w:cs="Times New Roman"/>
          <w:color w:val="000000" w:themeColor="text1"/>
          <w:sz w:val="20"/>
        </w:rPr>
        <w:t>為主。每頁上下側及左右邊各留</w:t>
      </w:r>
      <w:r w:rsidR="00A2020B" w:rsidRPr="00B1258F">
        <w:rPr>
          <w:rFonts w:ascii="Times New Roman" w:hAnsi="Times New Roman" w:cs="Times New Roman"/>
          <w:color w:val="000000" w:themeColor="text1"/>
          <w:sz w:val="20"/>
        </w:rPr>
        <w:t>2.5</w:t>
      </w:r>
      <w:r w:rsidR="00A2020B" w:rsidRPr="00B1258F">
        <w:rPr>
          <w:rFonts w:ascii="Times New Roman" w:hAnsi="Times New Roman" w:cs="Times New Roman"/>
          <w:color w:val="000000" w:themeColor="text1"/>
          <w:sz w:val="20"/>
        </w:rPr>
        <w:t>公分，並請勿加頁碼。</w:t>
      </w:r>
    </w:p>
    <w:p w14:paraId="7A16BE13" w14:textId="77777777" w:rsidR="006A3B90" w:rsidRPr="00B1258F" w:rsidRDefault="006A3B90" w:rsidP="006A3B90">
      <w:pPr>
        <w:rPr>
          <w:rFonts w:ascii="Times New Roman" w:hAnsi="Times New Roman" w:cs="Times New Roman"/>
          <w:b/>
          <w:color w:val="000000" w:themeColor="text1"/>
          <w:szCs w:val="24"/>
        </w:rPr>
      </w:pPr>
    </w:p>
    <w:p w14:paraId="5586D284" w14:textId="77777777" w:rsidR="006A3B90" w:rsidRPr="00B1258F" w:rsidRDefault="006A3B90" w:rsidP="00AD1A50">
      <w:pPr>
        <w:ind w:left="456" w:hangingChars="190" w:hanging="456"/>
        <w:rPr>
          <w:rFonts w:ascii="Times New Roman" w:hAnsi="Times New Roman" w:cs="Times New Roman"/>
          <w:b/>
          <w:color w:val="000000" w:themeColor="text1"/>
          <w:szCs w:val="24"/>
        </w:rPr>
      </w:pPr>
      <w:r w:rsidRPr="00B1258F">
        <w:rPr>
          <w:rFonts w:ascii="Times New Roman" w:hAnsi="Times New Roman" w:cs="Times New Roman"/>
          <w:b/>
          <w:color w:val="000000" w:themeColor="text1"/>
          <w:szCs w:val="24"/>
        </w:rPr>
        <w:t>2.2</w:t>
      </w:r>
      <w:r w:rsidR="00B95CB8" w:rsidRPr="00B1258F">
        <w:rPr>
          <w:rFonts w:ascii="Times New Roman" w:hAnsi="Times New Roman" w:cs="Times New Roman"/>
          <w:b/>
          <w:color w:val="000000" w:themeColor="text1"/>
          <w:szCs w:val="24"/>
        </w:rPr>
        <w:t>檔案上傳</w:t>
      </w:r>
    </w:p>
    <w:p w14:paraId="5A652595" w14:textId="64BBED5F" w:rsidR="006F19DC" w:rsidRPr="00B1258F" w:rsidRDefault="00D5188A" w:rsidP="00D5188A">
      <w:pPr>
        <w:ind w:firstLineChars="200" w:firstLine="400"/>
        <w:jc w:val="both"/>
        <w:rPr>
          <w:rFonts w:ascii="Times New Roman" w:hAnsi="Times New Roman" w:cs="Times New Roman"/>
          <w:color w:val="000000" w:themeColor="text1"/>
          <w:sz w:val="20"/>
        </w:rPr>
      </w:pPr>
      <w:r w:rsidRPr="00B1258F">
        <w:rPr>
          <w:rFonts w:ascii="Times New Roman" w:hAnsi="Times New Roman" w:cs="Times New Roman"/>
          <w:color w:val="000000" w:themeColor="text1"/>
          <w:sz w:val="20"/>
        </w:rPr>
        <w:t>稿件之檔案容量請小於</w:t>
      </w:r>
      <w:r w:rsidRPr="00B1258F">
        <w:rPr>
          <w:rFonts w:ascii="Times New Roman" w:hAnsi="Times New Roman" w:cs="Times New Roman"/>
          <w:color w:val="000000" w:themeColor="text1"/>
          <w:sz w:val="20"/>
        </w:rPr>
        <w:t>20 M</w:t>
      </w:r>
      <w:r w:rsidR="00853285" w:rsidRPr="00B1258F">
        <w:rPr>
          <w:rFonts w:ascii="Times New Roman" w:hAnsi="Times New Roman" w:cs="Times New Roman"/>
          <w:color w:val="000000" w:themeColor="text1"/>
          <w:sz w:val="20"/>
        </w:rPr>
        <w:t>B</w:t>
      </w:r>
      <w:r w:rsidRPr="00B1258F">
        <w:rPr>
          <w:rFonts w:ascii="Times New Roman" w:hAnsi="Times New Roman" w:cs="Times New Roman"/>
          <w:color w:val="000000" w:themeColor="text1"/>
          <w:sz w:val="20"/>
        </w:rPr>
        <w:t>，</w:t>
      </w:r>
      <w:r w:rsidR="004D7E30" w:rsidRPr="004D7E30">
        <w:rPr>
          <w:rFonts w:ascii="Times New Roman" w:hAnsi="Times New Roman" w:cs="Times New Roman" w:hint="eastAsia"/>
          <w:color w:val="000000" w:themeColor="text1"/>
          <w:sz w:val="20"/>
        </w:rPr>
        <w:t>論文請準備</w:t>
      </w:r>
      <w:r w:rsidR="004D7E30" w:rsidRPr="004D7E30">
        <w:rPr>
          <w:rFonts w:ascii="Times New Roman" w:hAnsi="Times New Roman" w:cs="Times New Roman" w:hint="eastAsia"/>
          <w:color w:val="000000" w:themeColor="text1"/>
          <w:sz w:val="20"/>
        </w:rPr>
        <w:t>PDF</w:t>
      </w:r>
      <w:r w:rsidR="004D7E30" w:rsidRPr="004D7E30">
        <w:rPr>
          <w:rFonts w:ascii="Times New Roman" w:hAnsi="Times New Roman" w:cs="Times New Roman" w:hint="eastAsia"/>
          <w:color w:val="000000" w:themeColor="text1"/>
          <w:sz w:val="20"/>
        </w:rPr>
        <w:t>及</w:t>
      </w:r>
      <w:r w:rsidR="004D7E30" w:rsidRPr="004D7E30">
        <w:rPr>
          <w:rFonts w:ascii="Times New Roman" w:hAnsi="Times New Roman" w:cs="Times New Roman" w:hint="eastAsia"/>
          <w:color w:val="000000" w:themeColor="text1"/>
          <w:sz w:val="20"/>
        </w:rPr>
        <w:t>WORD</w:t>
      </w:r>
      <w:r w:rsidR="004D7E30" w:rsidRPr="004D7E30">
        <w:rPr>
          <w:rFonts w:ascii="Times New Roman" w:hAnsi="Times New Roman" w:cs="Times New Roman" w:hint="eastAsia"/>
          <w:color w:val="000000" w:themeColor="text1"/>
          <w:sz w:val="20"/>
        </w:rPr>
        <w:t>檔</w:t>
      </w:r>
      <w:r w:rsidR="004D7E30">
        <w:rPr>
          <w:rFonts w:ascii="Times New Roman" w:hAnsi="Times New Roman" w:cs="Times New Roman" w:hint="eastAsia"/>
          <w:color w:val="000000" w:themeColor="text1"/>
          <w:sz w:val="20"/>
        </w:rPr>
        <w:t>，</w:t>
      </w:r>
      <w:bookmarkStart w:id="0" w:name="_GoBack"/>
      <w:bookmarkEnd w:id="0"/>
      <w:r w:rsidR="006F19DC" w:rsidRPr="00B1258F">
        <w:rPr>
          <w:rFonts w:ascii="Times New Roman" w:hAnsi="Times New Roman" w:cs="Times New Roman" w:hint="eastAsia"/>
          <w:color w:val="000000" w:themeColor="text1"/>
          <w:sz w:val="20"/>
        </w:rPr>
        <w:t>上傳至</w:t>
      </w:r>
      <w:r w:rsidR="006F19DC" w:rsidRPr="00B1258F">
        <w:rPr>
          <w:rFonts w:ascii="Times New Roman" w:hAnsi="Times New Roman" w:cs="Times New Roman" w:hint="eastAsia"/>
          <w:color w:val="000000" w:themeColor="text1"/>
          <w:sz w:val="20"/>
        </w:rPr>
        <w:t>google</w:t>
      </w:r>
      <w:r w:rsidR="006F19DC" w:rsidRPr="00B1258F">
        <w:rPr>
          <w:rFonts w:ascii="Times New Roman" w:hAnsi="Times New Roman" w:cs="Times New Roman" w:hint="eastAsia"/>
          <w:color w:val="000000" w:themeColor="text1"/>
          <w:sz w:val="20"/>
        </w:rPr>
        <w:t>表單</w:t>
      </w:r>
      <w:r w:rsidR="006F19DC" w:rsidRPr="00B1258F">
        <w:rPr>
          <w:rFonts w:ascii="Times New Roman" w:hAnsi="Times New Roman" w:cs="Times New Roman" w:hint="eastAsia"/>
          <w:color w:val="000000" w:themeColor="text1"/>
          <w:sz w:val="20"/>
        </w:rPr>
        <w:t xml:space="preserve"> (</w:t>
      </w:r>
      <w:r w:rsidR="006F19DC" w:rsidRPr="00B1258F">
        <w:rPr>
          <w:rFonts w:ascii="Times New Roman" w:hAnsi="Times New Roman" w:cs="Times New Roman" w:hint="eastAsia"/>
          <w:color w:val="000000" w:themeColor="text1"/>
          <w:sz w:val="20"/>
        </w:rPr>
        <w:t>上傳網址</w:t>
      </w:r>
      <w:r w:rsidR="006F19DC" w:rsidRPr="00B1258F">
        <w:rPr>
          <w:rFonts w:ascii="Times New Roman" w:hAnsi="Times New Roman" w:cs="Times New Roman" w:hint="eastAsia"/>
          <w:color w:val="000000" w:themeColor="text1"/>
          <w:sz w:val="20"/>
        </w:rPr>
        <w:t>: https://reurl.cc/anakqQ</w:t>
      </w:r>
      <w:r w:rsidR="006F19DC" w:rsidRPr="00B1258F">
        <w:rPr>
          <w:rFonts w:ascii="Times New Roman" w:hAnsi="Times New Roman" w:cs="Times New Roman" w:hint="eastAsia"/>
          <w:color w:val="000000" w:themeColor="text1"/>
          <w:sz w:val="20"/>
        </w:rPr>
        <w:t>或掃描下方</w:t>
      </w:r>
      <w:r w:rsidR="006F19DC" w:rsidRPr="00B1258F">
        <w:rPr>
          <w:rFonts w:ascii="Times New Roman" w:hAnsi="Times New Roman" w:cs="Times New Roman" w:hint="eastAsia"/>
          <w:color w:val="000000" w:themeColor="text1"/>
          <w:sz w:val="20"/>
        </w:rPr>
        <w:t>QR code)</w:t>
      </w:r>
      <w:r w:rsidRPr="00B1258F">
        <w:rPr>
          <w:rFonts w:ascii="Times New Roman" w:hAnsi="Times New Roman" w:cs="Times New Roman"/>
          <w:color w:val="000000" w:themeColor="text1"/>
          <w:sz w:val="20"/>
        </w:rPr>
        <w:t>。檔名請設定為「</w:t>
      </w:r>
      <w:r w:rsidRPr="00B1258F">
        <w:rPr>
          <w:rFonts w:ascii="Times New Roman" w:hAnsi="Times New Roman" w:cs="Times New Roman"/>
          <w:b/>
          <w:bCs/>
          <w:color w:val="000000" w:themeColor="text1"/>
          <w:sz w:val="20"/>
        </w:rPr>
        <w:t>領域別</w:t>
      </w:r>
      <w:r w:rsidRPr="00B1258F">
        <w:rPr>
          <w:rFonts w:ascii="Times New Roman" w:hAnsi="Times New Roman" w:cs="Times New Roman"/>
          <w:b/>
          <w:bCs/>
          <w:color w:val="000000" w:themeColor="text1"/>
          <w:sz w:val="20"/>
        </w:rPr>
        <w:t>-</w:t>
      </w:r>
      <w:r w:rsidRPr="00B1258F">
        <w:rPr>
          <w:rFonts w:ascii="Times New Roman" w:hAnsi="Times New Roman" w:cs="Times New Roman"/>
          <w:b/>
          <w:bCs/>
          <w:color w:val="000000" w:themeColor="text1"/>
          <w:sz w:val="20"/>
        </w:rPr>
        <w:t>論文題目</w:t>
      </w:r>
      <w:r w:rsidRPr="00B1258F">
        <w:rPr>
          <w:rFonts w:ascii="Times New Roman" w:hAnsi="Times New Roman" w:cs="Times New Roman"/>
          <w:b/>
          <w:bCs/>
          <w:color w:val="000000" w:themeColor="text1"/>
          <w:sz w:val="20"/>
        </w:rPr>
        <w:t>-</w:t>
      </w:r>
      <w:r w:rsidRPr="00B1258F">
        <w:rPr>
          <w:rFonts w:ascii="Times New Roman" w:hAnsi="Times New Roman" w:cs="Times New Roman"/>
          <w:b/>
          <w:bCs/>
          <w:color w:val="000000" w:themeColor="text1"/>
          <w:sz w:val="20"/>
        </w:rPr>
        <w:t>作者姓名</w:t>
      </w:r>
      <w:r w:rsidRPr="00B1258F">
        <w:rPr>
          <w:rFonts w:ascii="Times New Roman" w:hAnsi="Times New Roman" w:cs="Times New Roman"/>
          <w:color w:val="000000" w:themeColor="text1"/>
          <w:sz w:val="20"/>
        </w:rPr>
        <w:t>」，例如：</w:t>
      </w:r>
      <w:r w:rsidRPr="00B1258F">
        <w:rPr>
          <w:rFonts w:ascii="Times New Roman" w:hAnsi="Times New Roman" w:cs="Times New Roman"/>
          <w:color w:val="000000" w:themeColor="text1"/>
          <w:sz w:val="20"/>
        </w:rPr>
        <w:t>A-2101</w:t>
      </w:r>
      <w:r w:rsidRPr="00B1258F">
        <w:rPr>
          <w:rFonts w:ascii="Times New Roman" w:hAnsi="Times New Roman" w:cs="Times New Roman"/>
          <w:color w:val="000000" w:themeColor="text1"/>
          <w:sz w:val="20"/>
        </w:rPr>
        <w:t>不銹鋼的孔蝕研究</w:t>
      </w:r>
      <w:r w:rsidRPr="00B1258F">
        <w:rPr>
          <w:rFonts w:ascii="Times New Roman" w:hAnsi="Times New Roman" w:cs="Times New Roman"/>
          <w:color w:val="000000" w:themeColor="text1"/>
          <w:sz w:val="20"/>
        </w:rPr>
        <w:t>-</w:t>
      </w:r>
      <w:r w:rsidR="003900B0" w:rsidRPr="00B1258F">
        <w:rPr>
          <w:rFonts w:ascii="Times New Roman" w:hAnsi="Times New Roman" w:cs="Times New Roman" w:hint="eastAsia"/>
          <w:color w:val="000000" w:themeColor="text1"/>
          <w:sz w:val="20"/>
        </w:rPr>
        <w:t>王朝正</w:t>
      </w:r>
      <w:r w:rsidRPr="00B1258F">
        <w:rPr>
          <w:rFonts w:ascii="Times New Roman" w:hAnsi="Times New Roman" w:cs="Times New Roman"/>
          <w:color w:val="000000" w:themeColor="text1"/>
          <w:sz w:val="20"/>
        </w:rPr>
        <w:t>，以利作業辨識。</w:t>
      </w:r>
      <w:r w:rsidR="00BE5496" w:rsidRPr="00B1258F">
        <w:rPr>
          <w:rFonts w:ascii="Times New Roman" w:hAnsi="Times New Roman" w:cs="Times New Roman"/>
          <w:color w:val="000000" w:themeColor="text1"/>
          <w:sz w:val="20"/>
        </w:rPr>
        <w:t>11</w:t>
      </w:r>
      <w:r w:rsidR="00D20D20" w:rsidRPr="00B1258F">
        <w:rPr>
          <w:rFonts w:ascii="Times New Roman" w:hAnsi="Times New Roman" w:cs="Times New Roman"/>
          <w:color w:val="000000" w:themeColor="text1"/>
          <w:sz w:val="20"/>
        </w:rPr>
        <w:t>1</w:t>
      </w:r>
      <w:r w:rsidRPr="00B1258F">
        <w:rPr>
          <w:rFonts w:ascii="Times New Roman" w:hAnsi="Times New Roman" w:cs="Times New Roman"/>
          <w:color w:val="000000" w:themeColor="text1"/>
          <w:sz w:val="20"/>
        </w:rPr>
        <w:t>年會籌備會學術組聯絡事項請洽：</w:t>
      </w:r>
      <w:r w:rsidR="00D20D20" w:rsidRPr="00B1258F">
        <w:rPr>
          <w:rFonts w:ascii="Times New Roman" w:hAnsi="Times New Roman" w:cs="Times New Roman" w:hint="eastAsia"/>
          <w:color w:val="000000" w:themeColor="text1"/>
          <w:sz w:val="20"/>
        </w:rPr>
        <w:t>臺</w:t>
      </w:r>
      <w:r w:rsidR="00B54F84" w:rsidRPr="00B1258F">
        <w:rPr>
          <w:rFonts w:ascii="Times New Roman" w:hAnsi="Times New Roman" w:cs="Times New Roman"/>
          <w:color w:val="000000" w:themeColor="text1"/>
          <w:sz w:val="20"/>
        </w:rPr>
        <w:t>北醫學大學牙體技術學細</w:t>
      </w:r>
      <w:r w:rsidRPr="00B1258F">
        <w:rPr>
          <w:rFonts w:ascii="Times New Roman" w:hAnsi="Times New Roman" w:cs="Times New Roman"/>
          <w:color w:val="000000" w:themeColor="text1"/>
          <w:sz w:val="20"/>
        </w:rPr>
        <w:t xml:space="preserve"> </w:t>
      </w:r>
      <w:r w:rsidR="00B54F84" w:rsidRPr="00B1258F">
        <w:rPr>
          <w:rFonts w:ascii="Times New Roman" w:hAnsi="Times New Roman" w:cs="Times New Roman"/>
          <w:b/>
          <w:color w:val="000000" w:themeColor="text1"/>
          <w:sz w:val="20"/>
        </w:rPr>
        <w:t>趙嬿喬</w:t>
      </w:r>
      <w:r w:rsidR="00B54F84" w:rsidRPr="00B1258F">
        <w:rPr>
          <w:rFonts w:ascii="Times New Roman" w:hAnsi="Times New Roman" w:cs="Times New Roman"/>
          <w:color w:val="000000" w:themeColor="text1"/>
          <w:sz w:val="20"/>
        </w:rPr>
        <w:t>小姐</w:t>
      </w:r>
      <w:r w:rsidRPr="00B1258F">
        <w:rPr>
          <w:rFonts w:ascii="Times New Roman" w:hAnsi="Times New Roman" w:cs="Times New Roman"/>
          <w:color w:val="000000" w:themeColor="text1"/>
          <w:sz w:val="20"/>
        </w:rPr>
        <w:t>，電話：</w:t>
      </w:r>
      <w:r w:rsidRPr="00B1258F">
        <w:rPr>
          <w:rFonts w:ascii="Times New Roman" w:hAnsi="Times New Roman" w:cs="Times New Roman"/>
          <w:color w:val="000000" w:themeColor="text1"/>
          <w:sz w:val="20"/>
        </w:rPr>
        <w:t>0</w:t>
      </w:r>
      <w:r w:rsidR="00B54F84" w:rsidRPr="00B1258F">
        <w:rPr>
          <w:rFonts w:ascii="Times New Roman" w:hAnsi="Times New Roman" w:cs="Times New Roman"/>
          <w:color w:val="000000" w:themeColor="text1"/>
          <w:sz w:val="20"/>
        </w:rPr>
        <w:t>2</w:t>
      </w:r>
      <w:r w:rsidRPr="00B1258F">
        <w:rPr>
          <w:rFonts w:ascii="Times New Roman" w:hAnsi="Times New Roman" w:cs="Times New Roman"/>
          <w:color w:val="000000" w:themeColor="text1"/>
          <w:sz w:val="20"/>
        </w:rPr>
        <w:t>-</w:t>
      </w:r>
      <w:r w:rsidR="00B54F84" w:rsidRPr="00B1258F">
        <w:rPr>
          <w:rFonts w:ascii="Times New Roman" w:hAnsi="Times New Roman" w:cs="Times New Roman"/>
          <w:color w:val="000000" w:themeColor="text1"/>
          <w:sz w:val="20"/>
        </w:rPr>
        <w:t>2736-1661</w:t>
      </w:r>
      <w:r w:rsidRPr="00B1258F">
        <w:rPr>
          <w:rFonts w:ascii="Times New Roman" w:hAnsi="Times New Roman" w:cs="Times New Roman"/>
          <w:color w:val="000000" w:themeColor="text1"/>
          <w:sz w:val="20"/>
        </w:rPr>
        <w:t>轉</w:t>
      </w:r>
      <w:r w:rsidR="00B54F84" w:rsidRPr="00B1258F">
        <w:rPr>
          <w:rFonts w:ascii="Times New Roman" w:hAnsi="Times New Roman" w:cs="Times New Roman"/>
          <w:color w:val="000000" w:themeColor="text1"/>
          <w:sz w:val="20"/>
        </w:rPr>
        <w:t>5165</w:t>
      </w:r>
      <w:r w:rsidRPr="00B1258F">
        <w:rPr>
          <w:rFonts w:ascii="Times New Roman" w:hAnsi="Times New Roman" w:cs="Times New Roman"/>
          <w:color w:val="000000" w:themeColor="text1"/>
          <w:sz w:val="20"/>
        </w:rPr>
        <w:t>或</w:t>
      </w:r>
      <w:r w:rsidR="00B54F84" w:rsidRPr="00B1258F">
        <w:rPr>
          <w:rFonts w:ascii="Times New Roman" w:hAnsi="Times New Roman" w:cs="Times New Roman"/>
          <w:color w:val="000000" w:themeColor="text1"/>
          <w:sz w:val="20"/>
        </w:rPr>
        <w:t>5148</w:t>
      </w:r>
      <w:r w:rsidR="00B54F84" w:rsidRPr="00B1258F">
        <w:rPr>
          <w:rFonts w:ascii="Times New Roman" w:hAnsi="Times New Roman" w:cs="Times New Roman"/>
          <w:color w:val="000000" w:themeColor="text1"/>
          <w:sz w:val="20"/>
        </w:rPr>
        <w:t>或</w:t>
      </w:r>
      <w:r w:rsidRPr="00B1258F">
        <w:rPr>
          <w:rFonts w:ascii="Times New Roman" w:hAnsi="Times New Roman" w:cs="Times New Roman"/>
          <w:color w:val="000000" w:themeColor="text1"/>
          <w:sz w:val="20"/>
        </w:rPr>
        <w:t xml:space="preserve">Email: </w:t>
      </w:r>
      <w:hyperlink r:id="rId14" w:history="1">
        <w:r w:rsidR="006F19DC" w:rsidRPr="00B1258F">
          <w:rPr>
            <w:rStyle w:val="ab"/>
            <w:rFonts w:ascii="Times New Roman" w:hAnsi="Times New Roman" w:cs="Times New Roman"/>
            <w:color w:val="000000" w:themeColor="text1"/>
            <w:sz w:val="20"/>
          </w:rPr>
          <w:t>2022anticorr@gmail.com</w:t>
        </w:r>
      </w:hyperlink>
      <w:r w:rsidRPr="00B1258F">
        <w:rPr>
          <w:rFonts w:ascii="Times New Roman" w:hAnsi="Times New Roman" w:cs="Times New Roman"/>
          <w:color w:val="000000" w:themeColor="text1"/>
          <w:sz w:val="20"/>
        </w:rPr>
        <w:t>。</w:t>
      </w:r>
    </w:p>
    <w:p w14:paraId="3046F649" w14:textId="20CFAE79" w:rsidR="006A3B90" w:rsidRPr="00B1258F" w:rsidRDefault="006F19DC" w:rsidP="006F19DC">
      <w:pPr>
        <w:ind w:firstLineChars="200" w:firstLine="480"/>
        <w:jc w:val="center"/>
        <w:rPr>
          <w:rFonts w:ascii="Times New Roman" w:hAnsi="Times New Roman" w:cs="Times New Roman"/>
          <w:color w:val="000000" w:themeColor="text1"/>
          <w:sz w:val="20"/>
        </w:rPr>
      </w:pPr>
      <w:r w:rsidRPr="00B1258F">
        <w:rPr>
          <w:noProof/>
          <w:color w:val="000000" w:themeColor="text1"/>
        </w:rPr>
        <w:drawing>
          <wp:inline distT="0" distB="0" distL="0" distR="0" wp14:anchorId="7880CE24" wp14:editId="091981A0">
            <wp:extent cx="716280" cy="746760"/>
            <wp:effectExtent l="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5" cstate="print">
                      <a:extLst>
                        <a:ext uri="{28A0092B-C50C-407E-A947-70E740481C1C}">
                          <a14:useLocalDpi xmlns:a14="http://schemas.microsoft.com/office/drawing/2010/main" val="0"/>
                        </a:ext>
                      </a:extLst>
                    </a:blip>
                    <a:srcRect l="40112" t="6197" r="37486" b="7439"/>
                    <a:stretch>
                      <a:fillRect/>
                    </a:stretch>
                  </pic:blipFill>
                  <pic:spPr bwMode="auto">
                    <a:xfrm>
                      <a:off x="0" y="0"/>
                      <a:ext cx="716280" cy="746760"/>
                    </a:xfrm>
                    <a:prstGeom prst="rect">
                      <a:avLst/>
                    </a:prstGeom>
                    <a:noFill/>
                    <a:ln>
                      <a:noFill/>
                    </a:ln>
                  </pic:spPr>
                </pic:pic>
              </a:graphicData>
            </a:graphic>
          </wp:inline>
        </w:drawing>
      </w:r>
    </w:p>
    <w:p w14:paraId="5D8B01AA" w14:textId="6507F131" w:rsidR="007E623C" w:rsidRPr="00B1258F" w:rsidRDefault="007E623C" w:rsidP="00D5188A">
      <w:pPr>
        <w:ind w:firstLineChars="200" w:firstLine="400"/>
        <w:jc w:val="both"/>
        <w:rPr>
          <w:rFonts w:ascii="Times New Roman" w:hAnsi="Times New Roman" w:cs="Times New Roman"/>
          <w:color w:val="000000" w:themeColor="text1"/>
          <w:sz w:val="20"/>
        </w:rPr>
      </w:pPr>
    </w:p>
    <w:p w14:paraId="7CBCD09F" w14:textId="77777777" w:rsidR="006F19DC" w:rsidRPr="00B1258F" w:rsidRDefault="006F19DC" w:rsidP="00D5188A">
      <w:pPr>
        <w:ind w:firstLineChars="200" w:firstLine="400"/>
        <w:jc w:val="both"/>
        <w:rPr>
          <w:rFonts w:ascii="Times New Roman" w:hAnsi="Times New Roman" w:cs="Times New Roman"/>
          <w:color w:val="000000" w:themeColor="text1"/>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B1258F" w:rsidRPr="00B1258F" w14:paraId="59D34AF3" w14:textId="77777777" w:rsidTr="00706A57">
        <w:tc>
          <w:tcPr>
            <w:tcW w:w="4221" w:type="dxa"/>
          </w:tcPr>
          <w:p w14:paraId="4B8F76F4" w14:textId="0FE3575A" w:rsidR="006A3B90" w:rsidRPr="00B1258F" w:rsidRDefault="007E623C" w:rsidP="00E75BE8">
            <w:pPr>
              <w:spacing w:line="0" w:lineRule="atLeast"/>
              <w:ind w:rightChars="-103" w:right="-247"/>
              <w:jc w:val="center"/>
              <w:rPr>
                <w:rFonts w:eastAsiaTheme="minorEastAsia"/>
                <w:sz w:val="20"/>
              </w:rPr>
            </w:pPr>
            <w:r w:rsidRPr="00B1258F">
              <w:rPr>
                <w:noProof/>
              </w:rPr>
              <w:drawing>
                <wp:inline distT="0" distB="0" distL="0" distR="0" wp14:anchorId="1F9AC81A" wp14:editId="23FD09C8">
                  <wp:extent cx="2757780" cy="1670685"/>
                  <wp:effectExtent l="0" t="0" r="5080"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6">
                            <a:extLst>
                              <a:ext uri="{28A0092B-C50C-407E-A947-70E740481C1C}">
                                <a14:useLocalDpi xmlns:a14="http://schemas.microsoft.com/office/drawing/2010/main" val="0"/>
                              </a:ext>
                            </a:extLst>
                          </a:blip>
                          <a:srcRect t="2579" r="65630" b="42932"/>
                          <a:stretch>
                            <a:fillRect/>
                          </a:stretch>
                        </pic:blipFill>
                        <pic:spPr bwMode="auto">
                          <a:xfrm>
                            <a:off x="0" y="0"/>
                            <a:ext cx="2787089" cy="1688441"/>
                          </a:xfrm>
                          <a:prstGeom prst="rect">
                            <a:avLst/>
                          </a:prstGeom>
                          <a:noFill/>
                          <a:ln>
                            <a:noFill/>
                          </a:ln>
                        </pic:spPr>
                      </pic:pic>
                    </a:graphicData>
                  </a:graphic>
                </wp:inline>
              </w:drawing>
            </w:r>
          </w:p>
        </w:tc>
      </w:tr>
    </w:tbl>
    <w:p w14:paraId="19EF4417" w14:textId="77777777" w:rsidR="006A3B90" w:rsidRPr="00B1258F" w:rsidRDefault="006A3B90" w:rsidP="006A3B90">
      <w:pPr>
        <w:widowControl/>
        <w:tabs>
          <w:tab w:val="left" w:pos="851"/>
        </w:tabs>
        <w:spacing w:beforeLines="30" w:before="114" w:line="0" w:lineRule="atLeast"/>
        <w:ind w:left="868" w:hangingChars="434" w:hanging="868"/>
        <w:jc w:val="both"/>
        <w:rPr>
          <w:rFonts w:ascii="Times New Roman" w:hAnsi="Times New Roman" w:cs="Times New Roman"/>
          <w:color w:val="000000" w:themeColor="text1"/>
          <w:sz w:val="20"/>
        </w:rPr>
      </w:pPr>
      <w:r w:rsidRPr="00B1258F">
        <w:rPr>
          <w:rFonts w:ascii="Times New Roman" w:hAnsi="Times New Roman" w:cs="Times New Roman"/>
          <w:color w:val="000000" w:themeColor="text1"/>
          <w:sz w:val="20"/>
        </w:rPr>
        <w:t>圖</w:t>
      </w:r>
      <w:r w:rsidRPr="00B1258F">
        <w:rPr>
          <w:rFonts w:ascii="Times New Roman" w:hAnsi="Times New Roman" w:cs="Times New Roman"/>
          <w:color w:val="000000" w:themeColor="text1"/>
          <w:sz w:val="20"/>
        </w:rPr>
        <w:t>1</w:t>
      </w:r>
      <w:r w:rsidRPr="00B1258F">
        <w:rPr>
          <w:rFonts w:ascii="Times New Roman" w:hAnsi="Times New Roman" w:cs="Times New Roman"/>
          <w:color w:val="000000" w:themeColor="text1"/>
          <w:sz w:val="20"/>
        </w:rPr>
        <w:tab/>
      </w:r>
      <w:r w:rsidRPr="00B1258F">
        <w:rPr>
          <w:rFonts w:ascii="Times New Roman" w:hAnsi="Times New Roman" w:cs="Times New Roman"/>
          <w:color w:val="000000" w:themeColor="text1"/>
          <w:sz w:val="20"/>
        </w:rPr>
        <w:t>中文圖標題。（新細明體，</w:t>
      </w:r>
      <w:r w:rsidRPr="00B1258F">
        <w:rPr>
          <w:rFonts w:ascii="Times New Roman" w:hAnsi="Times New Roman" w:cs="Times New Roman"/>
          <w:color w:val="000000" w:themeColor="text1"/>
          <w:sz w:val="20"/>
        </w:rPr>
        <w:t>Times New Roman 10pt/</w:t>
      </w:r>
      <w:r w:rsidRPr="00B1258F">
        <w:rPr>
          <w:rFonts w:ascii="Times New Roman" w:hAnsi="Times New Roman" w:cs="Times New Roman"/>
          <w:color w:val="000000" w:themeColor="text1"/>
          <w:sz w:val="20"/>
        </w:rPr>
        <w:t>左右對齊</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段落行距：最小行高</w:t>
      </w:r>
      <w:r w:rsidRPr="00B1258F">
        <w:rPr>
          <w:rFonts w:ascii="Times New Roman" w:hAnsi="Times New Roman" w:cs="Times New Roman"/>
          <w:color w:val="000000" w:themeColor="text1"/>
          <w:sz w:val="20"/>
        </w:rPr>
        <w:t>0pt</w:t>
      </w:r>
      <w:r w:rsidRPr="00B1258F">
        <w:rPr>
          <w:rFonts w:ascii="Times New Roman" w:hAnsi="Times New Roman" w:cs="Times New Roman"/>
          <w:color w:val="000000" w:themeColor="text1"/>
          <w:sz w:val="20"/>
        </w:rPr>
        <w:t>，前</w:t>
      </w:r>
      <w:r w:rsidRPr="00B1258F">
        <w:rPr>
          <w:rFonts w:ascii="Times New Roman" w:hAnsi="Times New Roman" w:cs="Times New Roman"/>
          <w:color w:val="000000" w:themeColor="text1"/>
          <w:sz w:val="20"/>
        </w:rPr>
        <w:t>0.3</w:t>
      </w:r>
      <w:r w:rsidRPr="00B1258F">
        <w:rPr>
          <w:rFonts w:ascii="Times New Roman" w:hAnsi="Times New Roman" w:cs="Times New Roman"/>
          <w:color w:val="000000" w:themeColor="text1"/>
          <w:sz w:val="20"/>
        </w:rPr>
        <w:t>行）</w:t>
      </w:r>
    </w:p>
    <w:p w14:paraId="0B13EAD8" w14:textId="77777777" w:rsidR="006A3B90" w:rsidRPr="00B1258F" w:rsidRDefault="006A3B90" w:rsidP="006A3B90">
      <w:pPr>
        <w:widowControl/>
        <w:tabs>
          <w:tab w:val="left" w:pos="851"/>
        </w:tabs>
        <w:spacing w:line="0" w:lineRule="atLeast"/>
        <w:ind w:left="868" w:hangingChars="434" w:hanging="868"/>
        <w:jc w:val="both"/>
        <w:rPr>
          <w:rFonts w:ascii="Times New Roman" w:hAnsi="Times New Roman" w:cs="Times New Roman"/>
          <w:color w:val="000000" w:themeColor="text1"/>
          <w:sz w:val="20"/>
        </w:rPr>
      </w:pPr>
      <w:r w:rsidRPr="00B1258F">
        <w:rPr>
          <w:rFonts w:ascii="Times New Roman" w:hAnsi="Times New Roman" w:cs="Times New Roman"/>
          <w:color w:val="000000" w:themeColor="text1"/>
          <w:sz w:val="20"/>
        </w:rPr>
        <w:t>Figure 1</w:t>
      </w:r>
      <w:r w:rsidRPr="00B1258F">
        <w:rPr>
          <w:rFonts w:ascii="Times New Roman" w:hAnsi="Times New Roman" w:cs="Times New Roman"/>
          <w:color w:val="000000" w:themeColor="text1"/>
          <w:sz w:val="20"/>
        </w:rPr>
        <w:tab/>
        <w:t>Title in English.</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 xml:space="preserve">Times New Roman 10 </w:t>
      </w:r>
      <w:proofErr w:type="spellStart"/>
      <w:r w:rsidRPr="00B1258F">
        <w:rPr>
          <w:rFonts w:ascii="Times New Roman" w:hAnsi="Times New Roman" w:cs="Times New Roman"/>
          <w:color w:val="000000" w:themeColor="text1"/>
          <w:sz w:val="20"/>
        </w:rPr>
        <w:t>pt</w:t>
      </w:r>
      <w:proofErr w:type="spellEnd"/>
      <w:r w:rsidRPr="00B1258F">
        <w:rPr>
          <w:rFonts w:ascii="Times New Roman" w:hAnsi="Times New Roman" w:cs="Times New Roman"/>
          <w:color w:val="000000" w:themeColor="text1"/>
          <w:sz w:val="20"/>
        </w:rPr>
        <w:t xml:space="preserve"> /</w:t>
      </w:r>
      <w:r w:rsidRPr="00B1258F">
        <w:rPr>
          <w:rFonts w:ascii="Times New Roman" w:hAnsi="Times New Roman" w:cs="Times New Roman"/>
          <w:color w:val="000000" w:themeColor="text1"/>
          <w:sz w:val="20"/>
        </w:rPr>
        <w:t>左右對齊</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段落行距：最小行高</w:t>
      </w:r>
      <w:r w:rsidRPr="00B1258F">
        <w:rPr>
          <w:rFonts w:ascii="Times New Roman" w:hAnsi="Times New Roman" w:cs="Times New Roman"/>
          <w:color w:val="000000" w:themeColor="text1"/>
          <w:sz w:val="20"/>
        </w:rPr>
        <w:t>0pt</w:t>
      </w:r>
      <w:r w:rsidRPr="00B1258F">
        <w:rPr>
          <w:rFonts w:ascii="Times New Roman" w:hAnsi="Times New Roman" w:cs="Times New Roman"/>
          <w:color w:val="000000" w:themeColor="text1"/>
          <w:sz w:val="20"/>
        </w:rPr>
        <w:t>）</w:t>
      </w:r>
    </w:p>
    <w:p w14:paraId="162514B2" w14:textId="77777777" w:rsidR="006A3B90" w:rsidRPr="00B1258F" w:rsidRDefault="006A3B90" w:rsidP="006A3B90">
      <w:pPr>
        <w:tabs>
          <w:tab w:val="left" w:pos="728"/>
        </w:tabs>
        <w:snapToGrid w:val="0"/>
        <w:rPr>
          <w:rFonts w:ascii="Times New Roman" w:hAnsi="Times New Roman" w:cs="Times New Roman"/>
          <w:color w:val="000000" w:themeColor="text1"/>
          <w:sz w:val="20"/>
        </w:rPr>
        <w:sectPr w:rsidR="006A3B90" w:rsidRPr="00B1258F" w:rsidSect="003620D0">
          <w:type w:val="continuous"/>
          <w:pgSz w:w="11906" w:h="16838" w:code="9"/>
          <w:pgMar w:top="1418" w:right="1418" w:bottom="1276" w:left="1418" w:header="1134" w:footer="709" w:gutter="0"/>
          <w:cols w:num="2" w:space="610"/>
          <w:docGrid w:type="lines" w:linePitch="381"/>
        </w:sectPr>
      </w:pPr>
    </w:p>
    <w:p w14:paraId="2797BB4B" w14:textId="77777777" w:rsidR="006A3B90" w:rsidRPr="00B1258F" w:rsidRDefault="006A3B90" w:rsidP="006A3B90">
      <w:pPr>
        <w:tabs>
          <w:tab w:val="left" w:pos="728"/>
        </w:tabs>
        <w:snapToGrid w:val="0"/>
        <w:rPr>
          <w:rFonts w:ascii="Times New Roman" w:hAnsi="Times New Roman" w:cs="Times New Roman"/>
          <w:color w:val="000000" w:themeColor="text1"/>
          <w:sz w:val="20"/>
        </w:rPr>
      </w:pPr>
    </w:p>
    <w:p w14:paraId="02F902CB" w14:textId="77777777" w:rsidR="006A3B90" w:rsidRPr="00B1258F" w:rsidRDefault="006A3B90" w:rsidP="006A3B90">
      <w:pPr>
        <w:tabs>
          <w:tab w:val="left" w:pos="728"/>
        </w:tabs>
        <w:snapToGrid w:val="0"/>
        <w:jc w:val="both"/>
        <w:rPr>
          <w:rFonts w:ascii="Times New Roman" w:hAnsi="Times New Roman" w:cs="Times New Roman"/>
          <w:color w:val="000000" w:themeColor="text1"/>
          <w:sz w:val="20"/>
        </w:rPr>
      </w:pPr>
      <w:r w:rsidRPr="00B1258F">
        <w:rPr>
          <w:rFonts w:ascii="Times New Roman" w:hAnsi="Times New Roman" w:cs="Times New Roman"/>
          <w:color w:val="000000" w:themeColor="text1"/>
          <w:sz w:val="20"/>
        </w:rPr>
        <w:t>表</w:t>
      </w:r>
      <w:r w:rsidRPr="00B1258F">
        <w:rPr>
          <w:rFonts w:ascii="Times New Roman" w:hAnsi="Times New Roman" w:cs="Times New Roman"/>
          <w:color w:val="000000" w:themeColor="text1"/>
          <w:sz w:val="20"/>
        </w:rPr>
        <w:t>1</w:t>
      </w:r>
      <w:r w:rsidRPr="00B1258F">
        <w:rPr>
          <w:rFonts w:ascii="Times New Roman" w:hAnsi="Times New Roman" w:cs="Times New Roman"/>
          <w:color w:val="000000" w:themeColor="text1"/>
          <w:sz w:val="20"/>
        </w:rPr>
        <w:tab/>
      </w:r>
      <w:r w:rsidRPr="00B1258F">
        <w:rPr>
          <w:rFonts w:ascii="Times New Roman" w:hAnsi="Times New Roman" w:cs="Times New Roman"/>
          <w:color w:val="000000" w:themeColor="text1"/>
          <w:sz w:val="20"/>
        </w:rPr>
        <w:t>中文圖標題。（新細明體，</w:t>
      </w:r>
      <w:bookmarkStart w:id="1" w:name="_Hlk100149650"/>
      <w:r w:rsidRPr="00B1258F">
        <w:rPr>
          <w:rFonts w:ascii="Times New Roman" w:hAnsi="Times New Roman" w:cs="Times New Roman"/>
          <w:color w:val="000000" w:themeColor="text1"/>
          <w:sz w:val="20"/>
        </w:rPr>
        <w:t>Times New Roman</w:t>
      </w:r>
      <w:bookmarkEnd w:id="1"/>
      <w:r w:rsidRPr="00B1258F">
        <w:rPr>
          <w:rFonts w:ascii="Times New Roman" w:hAnsi="Times New Roman" w:cs="Times New Roman"/>
          <w:color w:val="000000" w:themeColor="text1"/>
          <w:sz w:val="20"/>
        </w:rPr>
        <w:t xml:space="preserve"> 10 </w:t>
      </w:r>
      <w:proofErr w:type="spellStart"/>
      <w:r w:rsidRPr="00B1258F">
        <w:rPr>
          <w:rFonts w:ascii="Times New Roman" w:hAnsi="Times New Roman" w:cs="Times New Roman"/>
          <w:color w:val="000000" w:themeColor="text1"/>
          <w:sz w:val="20"/>
        </w:rPr>
        <w:t>pt</w:t>
      </w:r>
      <w:proofErr w:type="spellEnd"/>
      <w:r w:rsidRPr="00B1258F">
        <w:rPr>
          <w:rFonts w:ascii="Times New Roman" w:hAnsi="Times New Roman" w:cs="Times New Roman"/>
          <w:color w:val="000000" w:themeColor="text1"/>
          <w:sz w:val="20"/>
        </w:rPr>
        <w:t xml:space="preserve"> /</w:t>
      </w:r>
      <w:r w:rsidRPr="00B1258F">
        <w:rPr>
          <w:rFonts w:ascii="Times New Roman" w:hAnsi="Times New Roman" w:cs="Times New Roman"/>
          <w:color w:val="000000" w:themeColor="text1"/>
          <w:sz w:val="20"/>
        </w:rPr>
        <w:t>左右對齊</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段落行距：最小行高</w:t>
      </w:r>
      <w:r w:rsidRPr="00B1258F">
        <w:rPr>
          <w:rFonts w:ascii="Times New Roman" w:hAnsi="Times New Roman" w:cs="Times New Roman"/>
          <w:color w:val="000000" w:themeColor="text1"/>
          <w:sz w:val="20"/>
        </w:rPr>
        <w:t>0pt</w:t>
      </w:r>
      <w:r w:rsidRPr="00B1258F">
        <w:rPr>
          <w:rFonts w:ascii="Times New Roman" w:hAnsi="Times New Roman" w:cs="Times New Roman"/>
          <w:color w:val="000000" w:themeColor="text1"/>
          <w:sz w:val="20"/>
        </w:rPr>
        <w:t>）。</w:t>
      </w:r>
    </w:p>
    <w:p w14:paraId="25ECD15B" w14:textId="77777777" w:rsidR="006A3B90" w:rsidRPr="00B1258F" w:rsidRDefault="006A3B90" w:rsidP="006A3B90">
      <w:pPr>
        <w:tabs>
          <w:tab w:val="left" w:pos="728"/>
        </w:tabs>
        <w:snapToGrid w:val="0"/>
        <w:rPr>
          <w:rFonts w:ascii="Times New Roman" w:hAnsi="Times New Roman" w:cs="Times New Roman"/>
          <w:color w:val="000000" w:themeColor="text1"/>
          <w:sz w:val="20"/>
        </w:rPr>
      </w:pPr>
      <w:r w:rsidRPr="00B1258F">
        <w:rPr>
          <w:rFonts w:ascii="Times New Roman" w:hAnsi="Times New Roman" w:cs="Times New Roman"/>
          <w:color w:val="000000" w:themeColor="text1"/>
          <w:sz w:val="20"/>
        </w:rPr>
        <w:t>Table1</w:t>
      </w:r>
      <w:r w:rsidRPr="00B1258F">
        <w:rPr>
          <w:rFonts w:ascii="Times New Roman" w:hAnsi="Times New Roman" w:cs="Times New Roman"/>
          <w:color w:val="000000" w:themeColor="text1"/>
          <w:sz w:val="20"/>
        </w:rPr>
        <w:tab/>
        <w:t>Title in English.</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 xml:space="preserve">Times New Roman 10 </w:t>
      </w:r>
      <w:proofErr w:type="spellStart"/>
      <w:r w:rsidRPr="00B1258F">
        <w:rPr>
          <w:rFonts w:ascii="Times New Roman" w:hAnsi="Times New Roman" w:cs="Times New Roman"/>
          <w:color w:val="000000" w:themeColor="text1"/>
          <w:sz w:val="20"/>
        </w:rPr>
        <w:t>pt</w:t>
      </w:r>
      <w:proofErr w:type="spellEnd"/>
      <w:r w:rsidRPr="00B1258F">
        <w:rPr>
          <w:rFonts w:ascii="Times New Roman" w:hAnsi="Times New Roman" w:cs="Times New Roman"/>
          <w:color w:val="000000" w:themeColor="text1"/>
          <w:sz w:val="20"/>
        </w:rPr>
        <w:t xml:space="preserve"> /</w:t>
      </w:r>
      <w:r w:rsidRPr="00B1258F">
        <w:rPr>
          <w:rFonts w:ascii="Times New Roman" w:hAnsi="Times New Roman" w:cs="Times New Roman"/>
          <w:color w:val="000000" w:themeColor="text1"/>
          <w:sz w:val="20"/>
        </w:rPr>
        <w:t>左右對齊</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段落行距：最小行高</w:t>
      </w:r>
      <w:r w:rsidRPr="00B1258F">
        <w:rPr>
          <w:rFonts w:ascii="Times New Roman" w:hAnsi="Times New Roman" w:cs="Times New Roman"/>
          <w:color w:val="000000" w:themeColor="text1"/>
          <w:sz w:val="20"/>
        </w:rPr>
        <w:t>0pt</w:t>
      </w:r>
      <w:r w:rsidRPr="00B1258F">
        <w:rPr>
          <w:rFonts w:ascii="Times New Roman" w:hAnsi="Times New Roman" w:cs="Times New Roman"/>
          <w:color w:val="000000" w:themeColor="text1"/>
          <w:sz w:val="20"/>
        </w:rPr>
        <w:t>）</w:t>
      </w:r>
    </w:p>
    <w:tbl>
      <w:tblPr>
        <w:tblStyle w:val="a7"/>
        <w:tblW w:w="0" w:type="auto"/>
        <w:jc w:val="center"/>
        <w:tblLayout w:type="fixed"/>
        <w:tblLook w:val="04A0" w:firstRow="1" w:lastRow="0" w:firstColumn="1" w:lastColumn="0" w:noHBand="0" w:noVBand="1"/>
      </w:tblPr>
      <w:tblGrid>
        <w:gridCol w:w="1555"/>
        <w:gridCol w:w="2551"/>
        <w:gridCol w:w="4954"/>
      </w:tblGrid>
      <w:tr w:rsidR="00B1258F" w:rsidRPr="00B1258F" w14:paraId="04303C13" w14:textId="77777777" w:rsidTr="00AD1A50">
        <w:trPr>
          <w:jc w:val="center"/>
        </w:trPr>
        <w:tc>
          <w:tcPr>
            <w:tcW w:w="1555" w:type="dxa"/>
          </w:tcPr>
          <w:p w14:paraId="09285EF7" w14:textId="77777777" w:rsidR="00AD1A50" w:rsidRPr="00B1258F" w:rsidRDefault="00AD1A50" w:rsidP="00142693">
            <w:pPr>
              <w:autoSpaceDE w:val="0"/>
              <w:autoSpaceDN w:val="0"/>
              <w:adjustRightInd w:val="0"/>
              <w:jc w:val="center"/>
              <w:rPr>
                <w:rFonts w:eastAsiaTheme="minorEastAsia"/>
                <w:kern w:val="0"/>
                <w:sz w:val="21"/>
                <w:szCs w:val="21"/>
              </w:rPr>
            </w:pPr>
          </w:p>
        </w:tc>
        <w:tc>
          <w:tcPr>
            <w:tcW w:w="2551" w:type="dxa"/>
          </w:tcPr>
          <w:p w14:paraId="6CCFD81C" w14:textId="77777777" w:rsidR="00AD1A50" w:rsidRPr="00B1258F" w:rsidRDefault="00AD1A50" w:rsidP="00142693">
            <w:pPr>
              <w:autoSpaceDE w:val="0"/>
              <w:autoSpaceDN w:val="0"/>
              <w:adjustRightInd w:val="0"/>
              <w:jc w:val="center"/>
              <w:rPr>
                <w:rFonts w:eastAsiaTheme="minorEastAsia"/>
                <w:kern w:val="0"/>
                <w:sz w:val="21"/>
                <w:szCs w:val="21"/>
              </w:rPr>
            </w:pPr>
            <w:r w:rsidRPr="00B1258F">
              <w:rPr>
                <w:rFonts w:eastAsiaTheme="minorEastAsia"/>
                <w:kern w:val="0"/>
                <w:sz w:val="21"/>
                <w:szCs w:val="21"/>
              </w:rPr>
              <w:t>字體大小</w:t>
            </w:r>
          </w:p>
        </w:tc>
        <w:tc>
          <w:tcPr>
            <w:tcW w:w="4954" w:type="dxa"/>
          </w:tcPr>
          <w:p w14:paraId="7CA294B7" w14:textId="77777777" w:rsidR="00AD1A50" w:rsidRPr="00B1258F" w:rsidRDefault="00AD1A50" w:rsidP="00142693">
            <w:pPr>
              <w:autoSpaceDE w:val="0"/>
              <w:autoSpaceDN w:val="0"/>
              <w:adjustRightInd w:val="0"/>
              <w:jc w:val="center"/>
              <w:rPr>
                <w:rFonts w:eastAsiaTheme="minorEastAsia"/>
                <w:kern w:val="0"/>
                <w:sz w:val="21"/>
                <w:szCs w:val="21"/>
              </w:rPr>
            </w:pPr>
            <w:r w:rsidRPr="00B1258F">
              <w:rPr>
                <w:rFonts w:eastAsiaTheme="minorEastAsia"/>
                <w:kern w:val="0"/>
                <w:sz w:val="21"/>
                <w:szCs w:val="21"/>
              </w:rPr>
              <w:t>備註</w:t>
            </w:r>
          </w:p>
        </w:tc>
      </w:tr>
      <w:tr w:rsidR="00B1258F" w:rsidRPr="00B1258F" w14:paraId="376EA6EF" w14:textId="77777777" w:rsidTr="00AD1A50">
        <w:trPr>
          <w:jc w:val="center"/>
        </w:trPr>
        <w:tc>
          <w:tcPr>
            <w:tcW w:w="1555" w:type="dxa"/>
          </w:tcPr>
          <w:p w14:paraId="497D67AA" w14:textId="77777777" w:rsidR="00AD1A50" w:rsidRPr="00B1258F" w:rsidRDefault="00AD1A50" w:rsidP="00142693">
            <w:pPr>
              <w:autoSpaceDE w:val="0"/>
              <w:autoSpaceDN w:val="0"/>
              <w:adjustRightInd w:val="0"/>
              <w:rPr>
                <w:rFonts w:eastAsiaTheme="minorEastAsia"/>
                <w:b/>
                <w:kern w:val="0"/>
                <w:sz w:val="21"/>
                <w:szCs w:val="21"/>
              </w:rPr>
            </w:pPr>
            <w:r w:rsidRPr="00B1258F">
              <w:rPr>
                <w:rFonts w:eastAsiaTheme="minorEastAsia"/>
                <w:b/>
                <w:kern w:val="0"/>
                <w:sz w:val="21"/>
                <w:szCs w:val="21"/>
              </w:rPr>
              <w:t>論文題目</w:t>
            </w:r>
          </w:p>
        </w:tc>
        <w:tc>
          <w:tcPr>
            <w:tcW w:w="2551" w:type="dxa"/>
          </w:tcPr>
          <w:p w14:paraId="6AFEB886" w14:textId="77777777" w:rsidR="00AD1A50" w:rsidRPr="00B1258F" w:rsidRDefault="00AD1A50" w:rsidP="00142693">
            <w:pPr>
              <w:autoSpaceDE w:val="0"/>
              <w:autoSpaceDN w:val="0"/>
              <w:adjustRightInd w:val="0"/>
              <w:rPr>
                <w:rFonts w:eastAsiaTheme="minorEastAsia"/>
                <w:kern w:val="0"/>
                <w:sz w:val="21"/>
                <w:szCs w:val="21"/>
              </w:rPr>
            </w:pPr>
            <w:r w:rsidRPr="00B1258F">
              <w:rPr>
                <w:rFonts w:eastAsiaTheme="minorEastAsia"/>
                <w:b/>
                <w:kern w:val="0"/>
                <w:sz w:val="21"/>
                <w:szCs w:val="21"/>
              </w:rPr>
              <w:t xml:space="preserve">14 </w:t>
            </w:r>
            <w:proofErr w:type="spellStart"/>
            <w:r w:rsidRPr="00B1258F">
              <w:rPr>
                <w:rFonts w:eastAsiaTheme="minorEastAsia"/>
                <w:b/>
                <w:kern w:val="0"/>
                <w:sz w:val="21"/>
                <w:szCs w:val="21"/>
              </w:rPr>
              <w:t>pt</w:t>
            </w:r>
            <w:proofErr w:type="spellEnd"/>
            <w:r w:rsidRPr="00B1258F">
              <w:rPr>
                <w:rFonts w:eastAsiaTheme="minorEastAsia"/>
                <w:b/>
                <w:kern w:val="0"/>
                <w:sz w:val="21"/>
                <w:szCs w:val="21"/>
              </w:rPr>
              <w:t>，單行間距，粗體</w:t>
            </w:r>
          </w:p>
        </w:tc>
        <w:tc>
          <w:tcPr>
            <w:tcW w:w="4954" w:type="dxa"/>
          </w:tcPr>
          <w:p w14:paraId="48F9EFBB" w14:textId="77777777" w:rsidR="00AD1A50" w:rsidRPr="00B1258F" w:rsidRDefault="00AD1A50" w:rsidP="00142693">
            <w:pPr>
              <w:autoSpaceDE w:val="0"/>
              <w:autoSpaceDN w:val="0"/>
              <w:adjustRightInd w:val="0"/>
              <w:rPr>
                <w:rFonts w:eastAsiaTheme="minorEastAsia"/>
                <w:kern w:val="0"/>
                <w:sz w:val="21"/>
                <w:szCs w:val="21"/>
              </w:rPr>
            </w:pPr>
            <w:r w:rsidRPr="00B1258F">
              <w:rPr>
                <w:rFonts w:eastAsiaTheme="minorEastAsia"/>
                <w:kern w:val="0"/>
                <w:sz w:val="21"/>
                <w:szCs w:val="21"/>
              </w:rPr>
              <w:t>置中</w:t>
            </w:r>
          </w:p>
        </w:tc>
      </w:tr>
      <w:tr w:rsidR="00B1258F" w:rsidRPr="00B1258F" w14:paraId="201D000C" w14:textId="77777777" w:rsidTr="00AD1A50">
        <w:trPr>
          <w:jc w:val="center"/>
        </w:trPr>
        <w:tc>
          <w:tcPr>
            <w:tcW w:w="1555" w:type="dxa"/>
          </w:tcPr>
          <w:p w14:paraId="2B06FC09" w14:textId="77777777" w:rsidR="00AD1A50" w:rsidRPr="00B1258F" w:rsidRDefault="00AD1A50" w:rsidP="00142693">
            <w:pPr>
              <w:autoSpaceDE w:val="0"/>
              <w:autoSpaceDN w:val="0"/>
              <w:adjustRightInd w:val="0"/>
              <w:rPr>
                <w:rFonts w:eastAsiaTheme="minorEastAsia"/>
                <w:kern w:val="0"/>
                <w:sz w:val="21"/>
                <w:szCs w:val="21"/>
              </w:rPr>
            </w:pPr>
            <w:r w:rsidRPr="00B1258F">
              <w:rPr>
                <w:rFonts w:eastAsiaTheme="minorEastAsia"/>
                <w:kern w:val="0"/>
                <w:sz w:val="21"/>
                <w:szCs w:val="21"/>
              </w:rPr>
              <w:t>作者</w:t>
            </w:r>
          </w:p>
        </w:tc>
        <w:tc>
          <w:tcPr>
            <w:tcW w:w="2551" w:type="dxa"/>
          </w:tcPr>
          <w:p w14:paraId="45FFBD9C" w14:textId="77777777" w:rsidR="00AD1A50" w:rsidRPr="00B1258F" w:rsidRDefault="00AD1A50" w:rsidP="00142693">
            <w:pPr>
              <w:autoSpaceDE w:val="0"/>
              <w:autoSpaceDN w:val="0"/>
              <w:adjustRightInd w:val="0"/>
              <w:rPr>
                <w:rFonts w:eastAsiaTheme="minorEastAsia"/>
                <w:kern w:val="0"/>
                <w:sz w:val="21"/>
                <w:szCs w:val="21"/>
              </w:rPr>
            </w:pPr>
            <w:r w:rsidRPr="00B1258F">
              <w:rPr>
                <w:rFonts w:eastAsiaTheme="minorEastAsia"/>
                <w:kern w:val="0"/>
                <w:sz w:val="21"/>
                <w:szCs w:val="21"/>
              </w:rPr>
              <w:t xml:space="preserve">12 </w:t>
            </w:r>
            <w:proofErr w:type="spellStart"/>
            <w:r w:rsidRPr="00B1258F">
              <w:rPr>
                <w:rFonts w:eastAsiaTheme="minorEastAsia"/>
                <w:kern w:val="0"/>
                <w:sz w:val="21"/>
                <w:szCs w:val="21"/>
              </w:rPr>
              <w:t>pt</w:t>
            </w:r>
            <w:proofErr w:type="spellEnd"/>
            <w:r w:rsidRPr="00B1258F">
              <w:rPr>
                <w:rFonts w:eastAsiaTheme="minorEastAsia"/>
                <w:kern w:val="0"/>
                <w:sz w:val="21"/>
                <w:szCs w:val="21"/>
              </w:rPr>
              <w:t>，單行間距</w:t>
            </w:r>
          </w:p>
        </w:tc>
        <w:tc>
          <w:tcPr>
            <w:tcW w:w="4954" w:type="dxa"/>
          </w:tcPr>
          <w:p w14:paraId="7F19E96D" w14:textId="77777777" w:rsidR="00AD1A50" w:rsidRPr="00B1258F" w:rsidRDefault="00AD1A50" w:rsidP="00142693">
            <w:pPr>
              <w:autoSpaceDE w:val="0"/>
              <w:autoSpaceDN w:val="0"/>
              <w:adjustRightInd w:val="0"/>
              <w:rPr>
                <w:rFonts w:eastAsiaTheme="minorEastAsia"/>
                <w:kern w:val="0"/>
                <w:sz w:val="21"/>
                <w:szCs w:val="21"/>
              </w:rPr>
            </w:pPr>
            <w:r w:rsidRPr="00B1258F">
              <w:rPr>
                <w:rFonts w:eastAsiaTheme="minorEastAsia"/>
                <w:kern w:val="0"/>
                <w:sz w:val="21"/>
                <w:szCs w:val="21"/>
              </w:rPr>
              <w:t>置中，以不同註腳標示作者之不同單位</w:t>
            </w:r>
          </w:p>
        </w:tc>
      </w:tr>
      <w:tr w:rsidR="00B1258F" w:rsidRPr="00B1258F" w14:paraId="4C4CBF18" w14:textId="77777777" w:rsidTr="00AD1A50">
        <w:trPr>
          <w:jc w:val="center"/>
        </w:trPr>
        <w:tc>
          <w:tcPr>
            <w:tcW w:w="1555" w:type="dxa"/>
          </w:tcPr>
          <w:p w14:paraId="1397932B" w14:textId="77777777" w:rsidR="00AD1A50" w:rsidRPr="00B1258F" w:rsidRDefault="00AD1A50" w:rsidP="00142693">
            <w:pPr>
              <w:autoSpaceDE w:val="0"/>
              <w:autoSpaceDN w:val="0"/>
              <w:adjustRightInd w:val="0"/>
              <w:rPr>
                <w:rFonts w:eastAsiaTheme="minorEastAsia"/>
                <w:b/>
                <w:kern w:val="0"/>
                <w:sz w:val="21"/>
                <w:szCs w:val="21"/>
              </w:rPr>
            </w:pPr>
            <w:r w:rsidRPr="00B1258F">
              <w:rPr>
                <w:rFonts w:eastAsiaTheme="minorEastAsia"/>
                <w:b/>
                <w:kern w:val="0"/>
                <w:sz w:val="21"/>
                <w:szCs w:val="21"/>
              </w:rPr>
              <w:t>章節標題</w:t>
            </w:r>
          </w:p>
        </w:tc>
        <w:tc>
          <w:tcPr>
            <w:tcW w:w="2551" w:type="dxa"/>
          </w:tcPr>
          <w:p w14:paraId="38F5A50C" w14:textId="77777777" w:rsidR="00AD1A50" w:rsidRPr="00B1258F" w:rsidRDefault="00AD1A50" w:rsidP="00AD1A50">
            <w:pPr>
              <w:autoSpaceDE w:val="0"/>
              <w:autoSpaceDN w:val="0"/>
              <w:adjustRightInd w:val="0"/>
              <w:rPr>
                <w:rFonts w:eastAsiaTheme="minorEastAsia"/>
                <w:kern w:val="0"/>
                <w:sz w:val="21"/>
                <w:szCs w:val="21"/>
              </w:rPr>
            </w:pPr>
            <w:r w:rsidRPr="00B1258F">
              <w:rPr>
                <w:rFonts w:eastAsiaTheme="minorEastAsia"/>
                <w:b/>
                <w:kern w:val="0"/>
                <w:sz w:val="21"/>
                <w:szCs w:val="21"/>
              </w:rPr>
              <w:t xml:space="preserve">14 </w:t>
            </w:r>
            <w:proofErr w:type="spellStart"/>
            <w:r w:rsidRPr="00B1258F">
              <w:rPr>
                <w:rFonts w:eastAsiaTheme="minorEastAsia"/>
                <w:b/>
                <w:kern w:val="0"/>
                <w:sz w:val="21"/>
                <w:szCs w:val="21"/>
              </w:rPr>
              <w:t>pt</w:t>
            </w:r>
            <w:proofErr w:type="spellEnd"/>
            <w:r w:rsidRPr="00B1258F">
              <w:rPr>
                <w:rFonts w:eastAsiaTheme="minorEastAsia"/>
                <w:b/>
                <w:kern w:val="0"/>
                <w:sz w:val="21"/>
                <w:szCs w:val="21"/>
              </w:rPr>
              <w:t>，單行間距，粗體</w:t>
            </w:r>
          </w:p>
        </w:tc>
        <w:tc>
          <w:tcPr>
            <w:tcW w:w="4954" w:type="dxa"/>
          </w:tcPr>
          <w:p w14:paraId="42C9A1B0" w14:textId="77777777" w:rsidR="00AD1A50" w:rsidRPr="00B1258F" w:rsidRDefault="00AD1A50" w:rsidP="00142693">
            <w:pPr>
              <w:autoSpaceDE w:val="0"/>
              <w:autoSpaceDN w:val="0"/>
              <w:adjustRightInd w:val="0"/>
              <w:rPr>
                <w:rFonts w:eastAsiaTheme="minorEastAsia"/>
                <w:kern w:val="0"/>
                <w:sz w:val="21"/>
                <w:szCs w:val="21"/>
              </w:rPr>
            </w:pPr>
            <w:r w:rsidRPr="00B1258F">
              <w:rPr>
                <w:rFonts w:eastAsiaTheme="minorEastAsia"/>
                <w:kern w:val="0"/>
                <w:sz w:val="21"/>
                <w:szCs w:val="21"/>
              </w:rPr>
              <w:t>左右對齊</w:t>
            </w:r>
          </w:p>
        </w:tc>
      </w:tr>
      <w:tr w:rsidR="00B1258F" w:rsidRPr="00B1258F" w14:paraId="0C9CFA33" w14:textId="77777777" w:rsidTr="00AD1A50">
        <w:trPr>
          <w:jc w:val="center"/>
        </w:trPr>
        <w:tc>
          <w:tcPr>
            <w:tcW w:w="1555" w:type="dxa"/>
          </w:tcPr>
          <w:p w14:paraId="374BD39C" w14:textId="77777777" w:rsidR="00AD1A50" w:rsidRPr="00B1258F" w:rsidRDefault="00AD1A50" w:rsidP="00142693">
            <w:pPr>
              <w:autoSpaceDE w:val="0"/>
              <w:autoSpaceDN w:val="0"/>
              <w:adjustRightInd w:val="0"/>
              <w:rPr>
                <w:rFonts w:eastAsiaTheme="minorEastAsia"/>
                <w:kern w:val="0"/>
                <w:sz w:val="21"/>
                <w:szCs w:val="21"/>
              </w:rPr>
            </w:pPr>
            <w:r w:rsidRPr="00B1258F">
              <w:rPr>
                <w:rFonts w:eastAsiaTheme="minorEastAsia"/>
                <w:kern w:val="0"/>
                <w:sz w:val="21"/>
                <w:szCs w:val="21"/>
              </w:rPr>
              <w:lastRenderedPageBreak/>
              <w:t>內文</w:t>
            </w:r>
          </w:p>
        </w:tc>
        <w:tc>
          <w:tcPr>
            <w:tcW w:w="2551" w:type="dxa"/>
          </w:tcPr>
          <w:p w14:paraId="7301E3FB" w14:textId="77777777" w:rsidR="00AD1A50" w:rsidRPr="00B1258F" w:rsidRDefault="00AD1A50" w:rsidP="00AD1A50">
            <w:pPr>
              <w:autoSpaceDE w:val="0"/>
              <w:autoSpaceDN w:val="0"/>
              <w:adjustRightInd w:val="0"/>
              <w:rPr>
                <w:rFonts w:eastAsiaTheme="minorEastAsia"/>
                <w:kern w:val="0"/>
                <w:sz w:val="21"/>
                <w:szCs w:val="21"/>
              </w:rPr>
            </w:pPr>
            <w:r w:rsidRPr="00B1258F">
              <w:rPr>
                <w:rFonts w:eastAsiaTheme="minorEastAsia"/>
                <w:kern w:val="0"/>
                <w:sz w:val="21"/>
                <w:szCs w:val="21"/>
              </w:rPr>
              <w:t xml:space="preserve">10 </w:t>
            </w:r>
            <w:proofErr w:type="spellStart"/>
            <w:r w:rsidRPr="00B1258F">
              <w:rPr>
                <w:rFonts w:eastAsiaTheme="minorEastAsia"/>
                <w:kern w:val="0"/>
                <w:sz w:val="21"/>
                <w:szCs w:val="21"/>
              </w:rPr>
              <w:t>pt</w:t>
            </w:r>
            <w:proofErr w:type="spellEnd"/>
            <w:r w:rsidRPr="00B1258F">
              <w:rPr>
                <w:rFonts w:eastAsiaTheme="minorEastAsia"/>
                <w:kern w:val="0"/>
                <w:sz w:val="21"/>
                <w:szCs w:val="21"/>
              </w:rPr>
              <w:t>，單行間距</w:t>
            </w:r>
          </w:p>
        </w:tc>
        <w:tc>
          <w:tcPr>
            <w:tcW w:w="4954" w:type="dxa"/>
          </w:tcPr>
          <w:p w14:paraId="2A940BFF" w14:textId="77777777" w:rsidR="00AD1A50" w:rsidRPr="00B1258F" w:rsidRDefault="00AD1A50" w:rsidP="00142693">
            <w:pPr>
              <w:autoSpaceDE w:val="0"/>
              <w:autoSpaceDN w:val="0"/>
              <w:adjustRightInd w:val="0"/>
              <w:rPr>
                <w:rFonts w:eastAsiaTheme="minorEastAsia"/>
                <w:sz w:val="21"/>
                <w:szCs w:val="21"/>
              </w:rPr>
            </w:pPr>
            <w:r w:rsidRPr="00B1258F">
              <w:rPr>
                <w:rFonts w:eastAsiaTheme="minorEastAsia"/>
                <w:kern w:val="0"/>
                <w:sz w:val="21"/>
                <w:szCs w:val="21"/>
              </w:rPr>
              <w:t>左右對齊，</w:t>
            </w:r>
            <w:r w:rsidRPr="00B1258F">
              <w:rPr>
                <w:rFonts w:eastAsiaTheme="minorEastAsia"/>
                <w:sz w:val="21"/>
                <w:szCs w:val="21"/>
              </w:rPr>
              <w:t>段落末與下一章節標題間，請隔一行。</w:t>
            </w:r>
          </w:p>
        </w:tc>
      </w:tr>
    </w:tbl>
    <w:p w14:paraId="7D3731B8" w14:textId="77777777" w:rsidR="006A3B90" w:rsidRPr="00B1258F" w:rsidRDefault="006A3B90" w:rsidP="006A3B90">
      <w:pPr>
        <w:rPr>
          <w:rFonts w:ascii="Times New Roman" w:hAnsi="Times New Roman" w:cs="Times New Roman"/>
          <w:color w:val="000000" w:themeColor="text1"/>
        </w:rPr>
        <w:sectPr w:rsidR="006A3B90" w:rsidRPr="00B1258F" w:rsidSect="00F96844">
          <w:headerReference w:type="default" r:id="rId17"/>
          <w:type w:val="continuous"/>
          <w:pgSz w:w="11906" w:h="16838" w:code="9"/>
          <w:pgMar w:top="1418" w:right="1418" w:bottom="1276" w:left="1418" w:header="1134" w:footer="709" w:gutter="0"/>
          <w:cols w:space="425"/>
          <w:titlePg/>
          <w:docGrid w:type="lines" w:linePitch="381"/>
        </w:sectPr>
      </w:pPr>
    </w:p>
    <w:p w14:paraId="497B4CB7" w14:textId="77777777" w:rsidR="00D5188A" w:rsidRPr="00B1258F" w:rsidRDefault="00D5188A" w:rsidP="00D5188A">
      <w:pPr>
        <w:pStyle w:val="a8"/>
        <w:numPr>
          <w:ilvl w:val="0"/>
          <w:numId w:val="2"/>
        </w:numPr>
        <w:snapToGrid w:val="0"/>
        <w:ind w:leftChars="0" w:left="420" w:hangingChars="150" w:hanging="420"/>
        <w:rPr>
          <w:rFonts w:eastAsiaTheme="minorEastAsia"/>
          <w:b/>
          <w:color w:val="000000" w:themeColor="text1"/>
          <w:sz w:val="28"/>
          <w:szCs w:val="28"/>
        </w:rPr>
      </w:pPr>
      <w:r w:rsidRPr="00B1258F">
        <w:rPr>
          <w:rFonts w:eastAsiaTheme="minorEastAsia"/>
          <w:b/>
          <w:color w:val="000000" w:themeColor="text1"/>
          <w:sz w:val="28"/>
          <w:szCs w:val="28"/>
          <w:lang w:eastAsia="zh-TW"/>
        </w:rPr>
        <w:t>實驗方法</w:t>
      </w:r>
    </w:p>
    <w:p w14:paraId="1A3ADF7A" w14:textId="77777777" w:rsidR="00D5188A" w:rsidRPr="00B1258F" w:rsidRDefault="00A2020B" w:rsidP="00AD1A50">
      <w:pPr>
        <w:snapToGrid w:val="0"/>
        <w:ind w:left="456" w:hangingChars="190" w:hanging="456"/>
        <w:rPr>
          <w:rFonts w:ascii="Times New Roman" w:hAnsi="Times New Roman" w:cs="Times New Roman"/>
          <w:b/>
          <w:color w:val="000000" w:themeColor="text1"/>
          <w:szCs w:val="24"/>
        </w:rPr>
      </w:pPr>
      <w:r w:rsidRPr="00B1258F">
        <w:rPr>
          <w:rFonts w:ascii="Times New Roman" w:hAnsi="Times New Roman" w:cs="Times New Roman"/>
          <w:b/>
          <w:color w:val="000000" w:themeColor="text1"/>
          <w:szCs w:val="24"/>
        </w:rPr>
        <w:t>3</w:t>
      </w:r>
      <w:r w:rsidR="00D5188A" w:rsidRPr="00B1258F">
        <w:rPr>
          <w:rFonts w:ascii="Times New Roman" w:hAnsi="Times New Roman" w:cs="Times New Roman"/>
          <w:b/>
          <w:color w:val="000000" w:themeColor="text1"/>
          <w:szCs w:val="24"/>
        </w:rPr>
        <w:t>.1</w:t>
      </w:r>
      <w:r w:rsidR="00D5188A" w:rsidRPr="00B1258F">
        <w:rPr>
          <w:rFonts w:ascii="Times New Roman" w:hAnsi="Times New Roman" w:cs="Times New Roman"/>
          <w:b/>
          <w:color w:val="000000" w:themeColor="text1"/>
          <w:szCs w:val="24"/>
        </w:rPr>
        <w:t>論文領域</w:t>
      </w:r>
    </w:p>
    <w:p w14:paraId="5F9BFA60" w14:textId="77777777" w:rsidR="00A2020B" w:rsidRPr="00B1258F" w:rsidRDefault="00A2020B" w:rsidP="00A2020B">
      <w:pPr>
        <w:snapToGrid w:val="0"/>
        <w:ind w:firstLine="482"/>
        <w:jc w:val="both"/>
        <w:rPr>
          <w:rFonts w:ascii="Times New Roman" w:hAnsi="Times New Roman" w:cs="Times New Roman"/>
          <w:color w:val="000000" w:themeColor="text1"/>
          <w:sz w:val="20"/>
          <w:szCs w:val="20"/>
        </w:rPr>
      </w:pPr>
      <w:r w:rsidRPr="00B1258F">
        <w:rPr>
          <w:rFonts w:ascii="Times New Roman" w:hAnsi="Times New Roman" w:cs="Times New Roman"/>
          <w:color w:val="000000" w:themeColor="text1"/>
          <w:sz w:val="20"/>
          <w:szCs w:val="20"/>
        </w:rPr>
        <w:t>投稿論文下分</w:t>
      </w:r>
      <w:r w:rsidRPr="00B1258F">
        <w:rPr>
          <w:rFonts w:ascii="Times New Roman" w:hAnsi="Times New Roman" w:cs="Times New Roman"/>
          <w:color w:val="000000" w:themeColor="text1"/>
          <w:sz w:val="20"/>
          <w:szCs w:val="20"/>
        </w:rPr>
        <w:t>9</w:t>
      </w:r>
      <w:r w:rsidRPr="00B1258F">
        <w:rPr>
          <w:rFonts w:ascii="Times New Roman" w:hAnsi="Times New Roman" w:cs="Times New Roman"/>
          <w:color w:val="000000" w:themeColor="text1"/>
          <w:sz w:val="20"/>
          <w:szCs w:val="20"/>
        </w:rPr>
        <w:t>個領域別，敬請依照論文屬性，於標題後以小括號標示領域編號。</w:t>
      </w:r>
    </w:p>
    <w:p w14:paraId="7DE11168" w14:textId="77777777" w:rsidR="00A2020B" w:rsidRPr="00B1258F" w:rsidRDefault="00A2020B" w:rsidP="00A2020B">
      <w:pPr>
        <w:pStyle w:val="a8"/>
        <w:numPr>
          <w:ilvl w:val="1"/>
          <w:numId w:val="1"/>
        </w:numPr>
        <w:snapToGrid w:val="0"/>
        <w:ind w:leftChars="0"/>
        <w:jc w:val="both"/>
        <w:rPr>
          <w:rFonts w:eastAsiaTheme="minorEastAsia"/>
          <w:color w:val="000000" w:themeColor="text1"/>
          <w:sz w:val="20"/>
        </w:rPr>
      </w:pPr>
      <w:r w:rsidRPr="00B1258F">
        <w:rPr>
          <w:rFonts w:eastAsiaTheme="minorEastAsia"/>
          <w:color w:val="000000" w:themeColor="text1"/>
          <w:sz w:val="20"/>
        </w:rPr>
        <w:t>電化學基礎與防蝕技術應用</w:t>
      </w:r>
    </w:p>
    <w:p w14:paraId="3E65CF7F" w14:textId="77777777" w:rsidR="00A2020B" w:rsidRPr="00B1258F" w:rsidRDefault="00A2020B" w:rsidP="00A2020B">
      <w:pPr>
        <w:pStyle w:val="a8"/>
        <w:numPr>
          <w:ilvl w:val="1"/>
          <w:numId w:val="1"/>
        </w:numPr>
        <w:snapToGrid w:val="0"/>
        <w:ind w:leftChars="0"/>
        <w:jc w:val="both"/>
        <w:rPr>
          <w:rFonts w:eastAsiaTheme="minorEastAsia"/>
          <w:color w:val="000000" w:themeColor="text1"/>
          <w:sz w:val="20"/>
        </w:rPr>
      </w:pPr>
      <w:r w:rsidRPr="00B1258F">
        <w:rPr>
          <w:rFonts w:eastAsiaTheme="minorEastAsia"/>
          <w:color w:val="000000" w:themeColor="text1"/>
          <w:sz w:val="20"/>
        </w:rPr>
        <w:t>大氣、海洋、土壤及鋼筋混凝土腐蝕與防護</w:t>
      </w:r>
    </w:p>
    <w:p w14:paraId="62D619C5" w14:textId="77777777" w:rsidR="00A2020B" w:rsidRPr="00B1258F" w:rsidRDefault="00A2020B" w:rsidP="00A2020B">
      <w:pPr>
        <w:pStyle w:val="a8"/>
        <w:numPr>
          <w:ilvl w:val="1"/>
          <w:numId w:val="1"/>
        </w:numPr>
        <w:snapToGrid w:val="0"/>
        <w:ind w:leftChars="0"/>
        <w:jc w:val="both"/>
        <w:rPr>
          <w:rFonts w:eastAsiaTheme="minorEastAsia"/>
          <w:color w:val="000000" w:themeColor="text1"/>
          <w:sz w:val="20"/>
        </w:rPr>
      </w:pPr>
      <w:r w:rsidRPr="00B1258F">
        <w:rPr>
          <w:rFonts w:eastAsiaTheme="minorEastAsia"/>
          <w:color w:val="000000" w:themeColor="text1"/>
          <w:sz w:val="20"/>
        </w:rPr>
        <w:t>應力腐蝕、腐蝕疲勞與氫脆</w:t>
      </w:r>
    </w:p>
    <w:p w14:paraId="4AA78437" w14:textId="77777777" w:rsidR="00A2020B" w:rsidRPr="00B1258F" w:rsidRDefault="00A2020B" w:rsidP="00A2020B">
      <w:pPr>
        <w:pStyle w:val="a8"/>
        <w:numPr>
          <w:ilvl w:val="1"/>
          <w:numId w:val="1"/>
        </w:numPr>
        <w:snapToGrid w:val="0"/>
        <w:ind w:leftChars="0"/>
        <w:jc w:val="both"/>
        <w:rPr>
          <w:rFonts w:eastAsiaTheme="minorEastAsia"/>
          <w:color w:val="000000" w:themeColor="text1"/>
          <w:sz w:val="20"/>
        </w:rPr>
      </w:pPr>
      <w:r w:rsidRPr="00B1258F">
        <w:rPr>
          <w:rFonts w:eastAsiaTheme="minorEastAsia"/>
          <w:color w:val="000000" w:themeColor="text1"/>
          <w:sz w:val="20"/>
        </w:rPr>
        <w:t>高溫氧化及腐蝕</w:t>
      </w:r>
    </w:p>
    <w:p w14:paraId="1788102B" w14:textId="68AEE4B2" w:rsidR="00A2020B" w:rsidRPr="00B1258F" w:rsidRDefault="00A2020B" w:rsidP="00A2020B">
      <w:pPr>
        <w:pStyle w:val="a8"/>
        <w:numPr>
          <w:ilvl w:val="1"/>
          <w:numId w:val="1"/>
        </w:numPr>
        <w:snapToGrid w:val="0"/>
        <w:ind w:leftChars="0"/>
        <w:jc w:val="both"/>
        <w:rPr>
          <w:rFonts w:eastAsiaTheme="minorEastAsia"/>
          <w:color w:val="000000" w:themeColor="text1"/>
          <w:sz w:val="20"/>
        </w:rPr>
      </w:pPr>
      <w:r w:rsidRPr="00B1258F">
        <w:rPr>
          <w:rFonts w:eastAsiaTheme="minorEastAsia"/>
          <w:color w:val="000000" w:themeColor="text1"/>
          <w:sz w:val="20"/>
        </w:rPr>
        <w:t>風電、光</w:t>
      </w:r>
      <w:r w:rsidR="00D20D20" w:rsidRPr="00B1258F">
        <w:rPr>
          <w:rFonts w:eastAsiaTheme="minorEastAsia" w:hint="eastAsia"/>
          <w:color w:val="000000" w:themeColor="text1"/>
          <w:sz w:val="20"/>
          <w:lang w:eastAsia="zh-TW"/>
        </w:rPr>
        <w:t>電</w:t>
      </w:r>
      <w:r w:rsidRPr="00B1258F">
        <w:rPr>
          <w:rFonts w:eastAsiaTheme="minorEastAsia"/>
          <w:color w:val="000000" w:themeColor="text1"/>
          <w:sz w:val="20"/>
        </w:rPr>
        <w:t>、石化及電力設備腐蝕與防護</w:t>
      </w:r>
    </w:p>
    <w:p w14:paraId="59E10175" w14:textId="77777777" w:rsidR="00A2020B" w:rsidRPr="00B1258F" w:rsidRDefault="00A2020B" w:rsidP="00A2020B">
      <w:pPr>
        <w:pStyle w:val="a8"/>
        <w:numPr>
          <w:ilvl w:val="1"/>
          <w:numId w:val="1"/>
        </w:numPr>
        <w:snapToGrid w:val="0"/>
        <w:ind w:leftChars="0"/>
        <w:jc w:val="both"/>
        <w:rPr>
          <w:rFonts w:eastAsiaTheme="minorEastAsia"/>
          <w:color w:val="000000" w:themeColor="text1"/>
          <w:sz w:val="20"/>
        </w:rPr>
      </w:pPr>
      <w:r w:rsidRPr="00B1258F">
        <w:rPr>
          <w:rFonts w:eastAsiaTheme="minorEastAsia"/>
          <w:color w:val="000000" w:themeColor="text1"/>
          <w:sz w:val="20"/>
        </w:rPr>
        <w:t>生醫及電子材料腐蝕與防護</w:t>
      </w:r>
    </w:p>
    <w:p w14:paraId="2801DC6B" w14:textId="77777777" w:rsidR="00A2020B" w:rsidRPr="00B1258F" w:rsidRDefault="00A2020B" w:rsidP="00A2020B">
      <w:pPr>
        <w:pStyle w:val="a8"/>
        <w:numPr>
          <w:ilvl w:val="1"/>
          <w:numId w:val="1"/>
        </w:numPr>
        <w:snapToGrid w:val="0"/>
        <w:ind w:leftChars="0"/>
        <w:jc w:val="both"/>
        <w:rPr>
          <w:rFonts w:eastAsiaTheme="minorEastAsia"/>
          <w:color w:val="000000" w:themeColor="text1"/>
          <w:sz w:val="20"/>
        </w:rPr>
      </w:pPr>
      <w:r w:rsidRPr="00B1258F">
        <w:rPr>
          <w:rFonts w:eastAsiaTheme="minorEastAsia"/>
          <w:color w:val="000000" w:themeColor="text1"/>
          <w:sz w:val="20"/>
        </w:rPr>
        <w:t>腐蝕檢測、監測與</w:t>
      </w:r>
      <w:r w:rsidRPr="00B1258F">
        <w:rPr>
          <w:rFonts w:eastAsiaTheme="minorEastAsia"/>
          <w:color w:val="000000" w:themeColor="text1"/>
          <w:sz w:val="20"/>
        </w:rPr>
        <w:t>AI</w:t>
      </w:r>
      <w:r w:rsidRPr="00B1258F">
        <w:rPr>
          <w:rFonts w:eastAsiaTheme="minorEastAsia"/>
          <w:color w:val="000000" w:themeColor="text1"/>
          <w:sz w:val="20"/>
        </w:rPr>
        <w:t>技術</w:t>
      </w:r>
    </w:p>
    <w:p w14:paraId="6A71B276" w14:textId="77777777" w:rsidR="00A2020B" w:rsidRPr="00B1258F" w:rsidRDefault="00A2020B" w:rsidP="00A2020B">
      <w:pPr>
        <w:pStyle w:val="a8"/>
        <w:numPr>
          <w:ilvl w:val="1"/>
          <w:numId w:val="1"/>
        </w:numPr>
        <w:snapToGrid w:val="0"/>
        <w:ind w:leftChars="0"/>
        <w:jc w:val="both"/>
        <w:rPr>
          <w:rFonts w:eastAsiaTheme="minorEastAsia"/>
          <w:color w:val="000000" w:themeColor="text1"/>
          <w:sz w:val="20"/>
        </w:rPr>
      </w:pPr>
      <w:r w:rsidRPr="00B1258F">
        <w:rPr>
          <w:rFonts w:eastAsiaTheme="minorEastAsia"/>
          <w:color w:val="000000" w:themeColor="text1"/>
          <w:sz w:val="20"/>
        </w:rPr>
        <w:t>防蝕塗裝與表面改質</w:t>
      </w:r>
    </w:p>
    <w:p w14:paraId="26D83E8C" w14:textId="77777777" w:rsidR="00A2020B" w:rsidRPr="00B1258F" w:rsidRDefault="00A2020B" w:rsidP="00A2020B">
      <w:pPr>
        <w:pStyle w:val="a8"/>
        <w:numPr>
          <w:ilvl w:val="1"/>
          <w:numId w:val="1"/>
        </w:numPr>
        <w:snapToGrid w:val="0"/>
        <w:ind w:leftChars="0"/>
        <w:jc w:val="both"/>
        <w:rPr>
          <w:rFonts w:eastAsiaTheme="minorEastAsia"/>
          <w:color w:val="000000" w:themeColor="text1"/>
          <w:sz w:val="20"/>
        </w:rPr>
      </w:pPr>
      <w:r w:rsidRPr="00B1258F">
        <w:rPr>
          <w:rFonts w:eastAsiaTheme="minorEastAsia"/>
          <w:color w:val="000000" w:themeColor="text1"/>
          <w:sz w:val="20"/>
        </w:rPr>
        <w:t>其他</w:t>
      </w:r>
    </w:p>
    <w:p w14:paraId="50E446FE" w14:textId="77777777" w:rsidR="00A2020B" w:rsidRPr="00B1258F" w:rsidRDefault="00A2020B" w:rsidP="00AD1A50">
      <w:pPr>
        <w:snapToGrid w:val="0"/>
        <w:rPr>
          <w:rFonts w:ascii="Times New Roman" w:hAnsi="Times New Roman" w:cs="Times New Roman"/>
          <w:color w:val="000000" w:themeColor="text1"/>
          <w:sz w:val="28"/>
          <w:szCs w:val="28"/>
        </w:rPr>
      </w:pPr>
    </w:p>
    <w:p w14:paraId="608458B6" w14:textId="77777777" w:rsidR="00A2020B" w:rsidRPr="00B1258F" w:rsidRDefault="00A2020B" w:rsidP="00A2020B">
      <w:pPr>
        <w:snapToGrid w:val="0"/>
        <w:rPr>
          <w:rFonts w:ascii="Times New Roman" w:hAnsi="Times New Roman" w:cs="Times New Roman"/>
          <w:b/>
          <w:color w:val="000000" w:themeColor="text1"/>
          <w:szCs w:val="24"/>
        </w:rPr>
      </w:pPr>
      <w:r w:rsidRPr="00B1258F">
        <w:rPr>
          <w:rFonts w:ascii="Times New Roman" w:hAnsi="Times New Roman" w:cs="Times New Roman"/>
          <w:b/>
          <w:color w:val="000000" w:themeColor="text1"/>
          <w:szCs w:val="24"/>
        </w:rPr>
        <w:t>3.2</w:t>
      </w:r>
      <w:r w:rsidRPr="00B1258F">
        <w:rPr>
          <w:rFonts w:ascii="Times New Roman" w:hAnsi="Times New Roman" w:cs="Times New Roman"/>
          <w:b/>
          <w:color w:val="000000" w:themeColor="text1"/>
          <w:szCs w:val="24"/>
        </w:rPr>
        <w:t>圖表</w:t>
      </w:r>
    </w:p>
    <w:p w14:paraId="504C212C" w14:textId="77777777" w:rsidR="00D5188A" w:rsidRPr="00B1258F" w:rsidRDefault="00A2020B" w:rsidP="00A2020B">
      <w:pPr>
        <w:snapToGrid w:val="0"/>
        <w:ind w:firstLine="482"/>
        <w:jc w:val="both"/>
        <w:rPr>
          <w:rFonts w:ascii="Times New Roman" w:hAnsi="Times New Roman" w:cs="Times New Roman"/>
          <w:color w:val="000000" w:themeColor="text1"/>
          <w:sz w:val="20"/>
          <w:szCs w:val="20"/>
        </w:rPr>
      </w:pPr>
      <w:r w:rsidRPr="00B1258F">
        <w:rPr>
          <w:rFonts w:ascii="Times New Roman" w:hAnsi="Times New Roman" w:cs="Times New Roman"/>
          <w:color w:val="000000" w:themeColor="text1"/>
          <w:sz w:val="20"/>
          <w:szCs w:val="20"/>
        </w:rPr>
        <w:t>圖表等請列在參考文獻之後。各圖表請同時以中文及英文說明其意義，圖的說明應置於圖的下方，表的說明則應置於表的上方。圖片與表的配置請採用「與文字排列」，請勿使用在「文字在後」格式。照片應具有良好對比，放大倍率標尺必須清楚表示於圖片上。若在圖中同時有數條曲線，則必須以文字分別標示，並在說明中闡釋之。</w:t>
      </w:r>
    </w:p>
    <w:p w14:paraId="13A173C6" w14:textId="77777777" w:rsidR="00D5188A" w:rsidRPr="00B1258F" w:rsidRDefault="00D5188A" w:rsidP="006A3B90">
      <w:pPr>
        <w:snapToGrid w:val="0"/>
        <w:rPr>
          <w:rFonts w:ascii="Times New Roman" w:hAnsi="Times New Roman" w:cs="Times New Roman"/>
          <w:b/>
          <w:color w:val="000000" w:themeColor="text1"/>
          <w:sz w:val="28"/>
          <w:szCs w:val="28"/>
        </w:rPr>
      </w:pPr>
    </w:p>
    <w:p w14:paraId="33E31DCA" w14:textId="77777777" w:rsidR="00A2020B" w:rsidRPr="00B1258F" w:rsidRDefault="00A2020B" w:rsidP="00A2020B">
      <w:pPr>
        <w:snapToGrid w:val="0"/>
        <w:rPr>
          <w:rFonts w:ascii="Times New Roman" w:hAnsi="Times New Roman" w:cs="Times New Roman"/>
          <w:b/>
          <w:color w:val="000000" w:themeColor="text1"/>
          <w:szCs w:val="24"/>
        </w:rPr>
      </w:pPr>
      <w:r w:rsidRPr="00B1258F">
        <w:rPr>
          <w:rFonts w:ascii="Times New Roman" w:hAnsi="Times New Roman" w:cs="Times New Roman"/>
          <w:b/>
          <w:color w:val="000000" w:themeColor="text1"/>
          <w:szCs w:val="24"/>
        </w:rPr>
        <w:t xml:space="preserve">3.3 </w:t>
      </w:r>
      <w:r w:rsidRPr="00B1258F">
        <w:rPr>
          <w:rFonts w:ascii="Times New Roman" w:hAnsi="Times New Roman" w:cs="Times New Roman"/>
          <w:b/>
          <w:color w:val="000000" w:themeColor="text1"/>
          <w:szCs w:val="24"/>
        </w:rPr>
        <w:t>數學式或化學式</w:t>
      </w:r>
    </w:p>
    <w:p w14:paraId="2AFAA454" w14:textId="77777777" w:rsidR="00A2020B" w:rsidRPr="00B1258F" w:rsidRDefault="00A2020B" w:rsidP="00A2020B">
      <w:pPr>
        <w:snapToGrid w:val="0"/>
        <w:ind w:firstLine="482"/>
        <w:jc w:val="both"/>
        <w:rPr>
          <w:rFonts w:ascii="Times New Roman" w:hAnsi="Times New Roman" w:cs="Times New Roman"/>
          <w:color w:val="000000" w:themeColor="text1"/>
          <w:sz w:val="20"/>
          <w:szCs w:val="20"/>
        </w:rPr>
      </w:pPr>
      <w:r w:rsidRPr="00B1258F">
        <w:rPr>
          <w:rFonts w:ascii="Times New Roman" w:hAnsi="Times New Roman" w:cs="Times New Roman"/>
          <w:color w:val="000000" w:themeColor="text1"/>
          <w:sz w:val="20"/>
          <w:szCs w:val="20"/>
        </w:rPr>
        <w:t>數學式或化學式必須與上、下文保持兩倍行高，同時於其後標號並括弧之。</w:t>
      </w:r>
    </w:p>
    <w:p w14:paraId="6C7EEB1A" w14:textId="77777777" w:rsidR="00A2020B" w:rsidRPr="00B1258F" w:rsidRDefault="00A2020B" w:rsidP="00A2020B">
      <w:pPr>
        <w:snapToGrid w:val="0"/>
        <w:rPr>
          <w:rFonts w:ascii="Times New Roman" w:hAnsi="Times New Roman" w:cs="Times New Roman"/>
          <w:b/>
          <w:color w:val="000000" w:themeColor="text1"/>
          <w:sz w:val="28"/>
          <w:szCs w:val="28"/>
        </w:rPr>
      </w:pPr>
    </w:p>
    <w:p w14:paraId="5C0E3450" w14:textId="77777777" w:rsidR="00A2020B" w:rsidRPr="00B1258F" w:rsidRDefault="00A2020B" w:rsidP="00A2020B">
      <w:pPr>
        <w:snapToGrid w:val="0"/>
        <w:rPr>
          <w:rFonts w:ascii="Times New Roman" w:hAnsi="Times New Roman" w:cs="Times New Roman"/>
          <w:b/>
          <w:color w:val="000000" w:themeColor="text1"/>
          <w:szCs w:val="24"/>
        </w:rPr>
      </w:pPr>
      <w:r w:rsidRPr="00B1258F">
        <w:rPr>
          <w:rFonts w:ascii="Times New Roman" w:hAnsi="Times New Roman" w:cs="Times New Roman"/>
          <w:b/>
          <w:color w:val="000000" w:themeColor="text1"/>
          <w:szCs w:val="24"/>
        </w:rPr>
        <w:t xml:space="preserve">3.4 </w:t>
      </w:r>
      <w:r w:rsidRPr="00B1258F">
        <w:rPr>
          <w:rFonts w:ascii="Times New Roman" w:hAnsi="Times New Roman" w:cs="Times New Roman"/>
          <w:b/>
          <w:color w:val="000000" w:themeColor="text1"/>
          <w:szCs w:val="24"/>
        </w:rPr>
        <w:t>量測單位</w:t>
      </w:r>
    </w:p>
    <w:p w14:paraId="27F9C23F" w14:textId="77777777" w:rsidR="00A2020B" w:rsidRPr="00B1258F" w:rsidRDefault="00A2020B" w:rsidP="00A2020B">
      <w:pPr>
        <w:snapToGrid w:val="0"/>
        <w:ind w:firstLine="482"/>
        <w:jc w:val="both"/>
        <w:rPr>
          <w:rFonts w:ascii="Times New Roman" w:hAnsi="Times New Roman" w:cs="Times New Roman"/>
          <w:color w:val="000000" w:themeColor="text1"/>
          <w:sz w:val="20"/>
          <w:szCs w:val="20"/>
        </w:rPr>
      </w:pPr>
      <w:r w:rsidRPr="00B1258F">
        <w:rPr>
          <w:rFonts w:ascii="Times New Roman" w:hAnsi="Times New Roman" w:cs="Times New Roman"/>
          <w:color w:val="000000" w:themeColor="text1"/>
          <w:sz w:val="20"/>
          <w:szCs w:val="20"/>
        </w:rPr>
        <w:t>單位表示以國際單位系統</w:t>
      </w:r>
      <w:r w:rsidRPr="00B1258F">
        <w:rPr>
          <w:rFonts w:ascii="Times New Roman" w:hAnsi="Times New Roman" w:cs="Times New Roman"/>
          <w:color w:val="000000" w:themeColor="text1"/>
          <w:sz w:val="20"/>
          <w:szCs w:val="20"/>
        </w:rPr>
        <w:t>(SI Units)</w:t>
      </w:r>
      <w:r w:rsidRPr="00B1258F">
        <w:rPr>
          <w:rFonts w:ascii="Times New Roman" w:hAnsi="Times New Roman" w:cs="Times New Roman"/>
          <w:color w:val="000000" w:themeColor="text1"/>
          <w:sz w:val="20"/>
          <w:szCs w:val="20"/>
        </w:rPr>
        <w:t>為標準，若有需要以其他單位</w:t>
      </w:r>
      <w:r w:rsidRPr="00B1258F">
        <w:rPr>
          <w:rFonts w:ascii="Times New Roman" w:hAnsi="Times New Roman" w:cs="Times New Roman"/>
          <w:color w:val="000000" w:themeColor="text1"/>
          <w:sz w:val="20"/>
          <w:szCs w:val="20"/>
        </w:rPr>
        <w:t>(MKS</w:t>
      </w:r>
      <w:r w:rsidRPr="00B1258F">
        <w:rPr>
          <w:rFonts w:ascii="Times New Roman" w:hAnsi="Times New Roman" w:cs="Times New Roman"/>
          <w:color w:val="000000" w:themeColor="text1"/>
          <w:sz w:val="20"/>
          <w:szCs w:val="20"/>
        </w:rPr>
        <w:t>、</w:t>
      </w:r>
      <w:r w:rsidRPr="00B1258F">
        <w:rPr>
          <w:rFonts w:ascii="Times New Roman" w:hAnsi="Times New Roman" w:cs="Times New Roman"/>
          <w:color w:val="000000" w:themeColor="text1"/>
          <w:sz w:val="20"/>
          <w:szCs w:val="20"/>
        </w:rPr>
        <w:t>FPS…)</w:t>
      </w:r>
      <w:r w:rsidRPr="00B1258F">
        <w:rPr>
          <w:rFonts w:ascii="Times New Roman" w:hAnsi="Times New Roman" w:cs="Times New Roman"/>
          <w:color w:val="000000" w:themeColor="text1"/>
          <w:sz w:val="20"/>
          <w:szCs w:val="20"/>
        </w:rPr>
        <w:t>表示，請附註於</w:t>
      </w:r>
      <w:r w:rsidRPr="00B1258F">
        <w:rPr>
          <w:rFonts w:ascii="Times New Roman" w:hAnsi="Times New Roman" w:cs="Times New Roman"/>
          <w:color w:val="000000" w:themeColor="text1"/>
          <w:sz w:val="20"/>
          <w:szCs w:val="20"/>
        </w:rPr>
        <w:t>SI</w:t>
      </w:r>
      <w:r w:rsidRPr="00B1258F">
        <w:rPr>
          <w:rFonts w:ascii="Times New Roman" w:hAnsi="Times New Roman" w:cs="Times New Roman"/>
          <w:color w:val="000000" w:themeColor="text1"/>
          <w:sz w:val="20"/>
          <w:szCs w:val="20"/>
        </w:rPr>
        <w:t>單位後並括弧之。</w:t>
      </w:r>
    </w:p>
    <w:p w14:paraId="339DB4EB" w14:textId="77777777" w:rsidR="00A2020B" w:rsidRPr="00B1258F" w:rsidRDefault="00A2020B" w:rsidP="006A3B90">
      <w:pPr>
        <w:snapToGrid w:val="0"/>
        <w:rPr>
          <w:rFonts w:ascii="Times New Roman" w:hAnsi="Times New Roman" w:cs="Times New Roman"/>
          <w:b/>
          <w:color w:val="000000" w:themeColor="text1"/>
          <w:sz w:val="28"/>
          <w:szCs w:val="28"/>
        </w:rPr>
      </w:pPr>
    </w:p>
    <w:p w14:paraId="44326088" w14:textId="1B0C61BC" w:rsidR="006A3B90" w:rsidRPr="00B1258F" w:rsidRDefault="006A3B90" w:rsidP="006A3B90">
      <w:pPr>
        <w:snapToGrid w:val="0"/>
        <w:rPr>
          <w:rFonts w:ascii="Times New Roman" w:hAnsi="Times New Roman" w:cs="Times New Roman"/>
          <w:b/>
          <w:color w:val="000000" w:themeColor="text1"/>
          <w:sz w:val="28"/>
          <w:szCs w:val="28"/>
        </w:rPr>
      </w:pPr>
      <w:r w:rsidRPr="00B1258F">
        <w:rPr>
          <w:rFonts w:ascii="Times New Roman" w:hAnsi="Times New Roman" w:cs="Times New Roman"/>
          <w:b/>
          <w:color w:val="000000" w:themeColor="text1"/>
          <w:sz w:val="28"/>
          <w:szCs w:val="28"/>
        </w:rPr>
        <w:t>致謝</w:t>
      </w:r>
      <w:r w:rsidRPr="00B1258F">
        <w:rPr>
          <w:rFonts w:ascii="Times New Roman" w:hAnsi="Times New Roman" w:cs="Times New Roman"/>
          <w:b/>
          <w:color w:val="000000" w:themeColor="text1"/>
          <w:sz w:val="28"/>
          <w:szCs w:val="28"/>
        </w:rPr>
        <w:t xml:space="preserve"> (</w:t>
      </w:r>
      <w:r w:rsidR="001D4130" w:rsidRPr="00B1258F">
        <w:rPr>
          <w:rFonts w:ascii="Times New Roman" w:hAnsi="Times New Roman" w:cs="Times New Roman" w:hint="eastAsia"/>
          <w:b/>
          <w:color w:val="000000" w:themeColor="text1"/>
          <w:sz w:val="28"/>
          <w:szCs w:val="28"/>
        </w:rPr>
        <w:t>新細明體</w:t>
      </w:r>
      <w:r w:rsidR="00CA3A8E" w:rsidRPr="00B1258F">
        <w:rPr>
          <w:rFonts w:ascii="Times New Roman" w:hAnsi="Times New Roman" w:cs="Times New Roman" w:hint="eastAsia"/>
          <w:b/>
          <w:color w:val="000000" w:themeColor="text1"/>
          <w:sz w:val="28"/>
          <w:szCs w:val="28"/>
        </w:rPr>
        <w:t>、</w:t>
      </w:r>
      <w:r w:rsidR="00CA3A8E" w:rsidRPr="00B1258F">
        <w:rPr>
          <w:rFonts w:ascii="Times New Roman" w:hAnsi="Times New Roman" w:cs="Times New Roman" w:hint="eastAsia"/>
          <w:b/>
          <w:color w:val="000000" w:themeColor="text1"/>
          <w:sz w:val="28"/>
          <w:szCs w:val="28"/>
        </w:rPr>
        <w:t>Times New Roman</w:t>
      </w:r>
      <w:r w:rsidR="00CA3A8E" w:rsidRPr="00B1258F">
        <w:rPr>
          <w:rFonts w:ascii="Times New Roman" w:hAnsi="Times New Roman" w:cs="Times New Roman"/>
          <w:b/>
          <w:color w:val="000000" w:themeColor="text1"/>
          <w:sz w:val="28"/>
          <w:szCs w:val="28"/>
        </w:rPr>
        <w:t>、</w:t>
      </w:r>
      <w:r w:rsidRPr="00B1258F">
        <w:rPr>
          <w:rFonts w:ascii="Times New Roman" w:hAnsi="Times New Roman" w:cs="Times New Roman"/>
          <w:b/>
          <w:color w:val="000000" w:themeColor="text1"/>
          <w:sz w:val="28"/>
          <w:szCs w:val="28"/>
        </w:rPr>
        <w:t>14pt</w:t>
      </w:r>
      <w:r w:rsidRPr="00B1258F">
        <w:rPr>
          <w:rFonts w:ascii="Times New Roman" w:hAnsi="Times New Roman" w:cs="Times New Roman"/>
          <w:b/>
          <w:color w:val="000000" w:themeColor="text1"/>
          <w:sz w:val="28"/>
          <w:szCs w:val="28"/>
        </w:rPr>
        <w:t>、粗體、靠左</w:t>
      </w:r>
      <w:r w:rsidRPr="00B1258F">
        <w:rPr>
          <w:rFonts w:ascii="Times New Roman" w:hAnsi="Times New Roman" w:cs="Times New Roman"/>
          <w:b/>
          <w:color w:val="000000" w:themeColor="text1"/>
          <w:sz w:val="28"/>
          <w:szCs w:val="28"/>
        </w:rPr>
        <w:t>)</w:t>
      </w:r>
    </w:p>
    <w:p w14:paraId="5BAE0DFB" w14:textId="77777777" w:rsidR="006A3B90" w:rsidRPr="00B1258F" w:rsidRDefault="006A3B90" w:rsidP="006A3B90">
      <w:pPr>
        <w:rPr>
          <w:rFonts w:ascii="Times New Roman" w:hAnsi="Times New Roman" w:cs="Times New Roman"/>
          <w:color w:val="000000" w:themeColor="text1"/>
          <w:sz w:val="20"/>
        </w:rPr>
      </w:pPr>
      <w:r w:rsidRPr="00B1258F">
        <w:rPr>
          <w:rFonts w:ascii="Times New Roman" w:hAnsi="Times New Roman" w:cs="Times New Roman"/>
          <w:color w:val="000000" w:themeColor="text1"/>
          <w:sz w:val="20"/>
        </w:rPr>
        <w:t>內文（新細明體，</w:t>
      </w:r>
      <w:r w:rsidRPr="00B1258F">
        <w:rPr>
          <w:rFonts w:ascii="Times New Roman" w:hAnsi="Times New Roman" w:cs="Times New Roman"/>
          <w:color w:val="000000" w:themeColor="text1"/>
          <w:sz w:val="20"/>
        </w:rPr>
        <w:t xml:space="preserve">Times New Roman 10 </w:t>
      </w:r>
      <w:proofErr w:type="spellStart"/>
      <w:r w:rsidRPr="00B1258F">
        <w:rPr>
          <w:rFonts w:ascii="Times New Roman" w:hAnsi="Times New Roman" w:cs="Times New Roman"/>
          <w:color w:val="000000" w:themeColor="text1"/>
          <w:sz w:val="20"/>
        </w:rPr>
        <w:t>pt</w:t>
      </w:r>
      <w:proofErr w:type="spellEnd"/>
      <w:r w:rsidRPr="00B1258F">
        <w:rPr>
          <w:rFonts w:ascii="Times New Roman" w:hAnsi="Times New Roman" w:cs="Times New Roman"/>
          <w:color w:val="000000" w:themeColor="text1"/>
          <w:sz w:val="20"/>
        </w:rPr>
        <w:t xml:space="preserve"> /</w:t>
      </w:r>
      <w:r w:rsidRPr="00B1258F">
        <w:rPr>
          <w:rFonts w:ascii="Times New Roman" w:hAnsi="Times New Roman" w:cs="Times New Roman"/>
          <w:color w:val="000000" w:themeColor="text1"/>
          <w:sz w:val="20"/>
        </w:rPr>
        <w:t>左右對齊</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段落行距：單行間距</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雙欄排版，欄寬</w:t>
      </w:r>
      <w:r w:rsidRPr="00B1258F">
        <w:rPr>
          <w:rFonts w:ascii="Times New Roman" w:hAnsi="Times New Roman" w:cs="Times New Roman"/>
          <w:color w:val="000000" w:themeColor="text1"/>
          <w:sz w:val="20"/>
        </w:rPr>
        <w:t>17.63</w:t>
      </w:r>
      <w:r w:rsidRPr="00B1258F">
        <w:rPr>
          <w:rFonts w:ascii="Times New Roman" w:hAnsi="Times New Roman" w:cs="Times New Roman"/>
          <w:color w:val="000000" w:themeColor="text1"/>
          <w:sz w:val="20"/>
        </w:rPr>
        <w:t>字元，間距</w:t>
      </w:r>
      <w:r w:rsidRPr="00B1258F">
        <w:rPr>
          <w:rFonts w:ascii="Times New Roman" w:hAnsi="Times New Roman" w:cs="Times New Roman"/>
          <w:color w:val="000000" w:themeColor="text1"/>
          <w:sz w:val="20"/>
        </w:rPr>
        <w:t>2.53</w:t>
      </w:r>
      <w:r w:rsidRPr="00B1258F">
        <w:rPr>
          <w:rFonts w:ascii="Times New Roman" w:hAnsi="Times New Roman" w:cs="Times New Roman"/>
          <w:color w:val="000000" w:themeColor="text1"/>
          <w:sz w:val="20"/>
        </w:rPr>
        <w:t>字元。</w:t>
      </w:r>
    </w:p>
    <w:p w14:paraId="3F5B4873" w14:textId="77777777" w:rsidR="006A3B90" w:rsidRPr="00B1258F" w:rsidRDefault="006A3B90" w:rsidP="006A3B90">
      <w:pPr>
        <w:rPr>
          <w:rFonts w:ascii="Times New Roman" w:hAnsi="Times New Roman" w:cs="Times New Roman"/>
          <w:b/>
          <w:color w:val="000000" w:themeColor="text1"/>
          <w:sz w:val="28"/>
          <w:szCs w:val="28"/>
        </w:rPr>
      </w:pPr>
    </w:p>
    <w:p w14:paraId="2BF73DB1" w14:textId="36709C72" w:rsidR="006A3B90" w:rsidRPr="00B1258F" w:rsidRDefault="006A3B90" w:rsidP="006A3B90">
      <w:pPr>
        <w:snapToGrid w:val="0"/>
        <w:jc w:val="both"/>
        <w:rPr>
          <w:rFonts w:ascii="Times New Roman" w:hAnsi="Times New Roman" w:cs="Times New Roman"/>
          <w:b/>
          <w:color w:val="000000" w:themeColor="text1"/>
          <w:sz w:val="28"/>
          <w:szCs w:val="28"/>
        </w:rPr>
      </w:pPr>
      <w:r w:rsidRPr="00B1258F">
        <w:rPr>
          <w:rFonts w:ascii="Times New Roman" w:hAnsi="Times New Roman" w:cs="Times New Roman"/>
          <w:b/>
          <w:color w:val="000000" w:themeColor="text1"/>
          <w:sz w:val="28"/>
          <w:szCs w:val="28"/>
        </w:rPr>
        <w:t>參考文獻</w:t>
      </w:r>
      <w:r w:rsidRPr="00B1258F">
        <w:rPr>
          <w:rFonts w:ascii="Times New Roman" w:hAnsi="Times New Roman" w:cs="Times New Roman"/>
          <w:b/>
          <w:color w:val="000000" w:themeColor="text1"/>
          <w:sz w:val="28"/>
          <w:szCs w:val="28"/>
        </w:rPr>
        <w:t xml:space="preserve"> (</w:t>
      </w:r>
      <w:r w:rsidR="001D4130" w:rsidRPr="00B1258F">
        <w:rPr>
          <w:rFonts w:ascii="Times New Roman" w:hAnsi="Times New Roman" w:cs="Times New Roman" w:hint="eastAsia"/>
          <w:b/>
          <w:color w:val="000000" w:themeColor="text1"/>
          <w:sz w:val="28"/>
          <w:szCs w:val="28"/>
        </w:rPr>
        <w:t>新細明體</w:t>
      </w:r>
      <w:r w:rsidR="00CA3A8E" w:rsidRPr="00B1258F">
        <w:rPr>
          <w:rFonts w:ascii="Times New Roman" w:hAnsi="Times New Roman" w:cs="Times New Roman" w:hint="eastAsia"/>
          <w:b/>
          <w:color w:val="000000" w:themeColor="text1"/>
          <w:sz w:val="28"/>
          <w:szCs w:val="28"/>
        </w:rPr>
        <w:t>、</w:t>
      </w:r>
      <w:r w:rsidR="00CA3A8E" w:rsidRPr="00B1258F">
        <w:rPr>
          <w:rFonts w:ascii="Times New Roman" w:hAnsi="Times New Roman" w:cs="Times New Roman" w:hint="eastAsia"/>
          <w:b/>
          <w:color w:val="000000" w:themeColor="text1"/>
          <w:sz w:val="28"/>
          <w:szCs w:val="28"/>
        </w:rPr>
        <w:t>Times New Roman</w:t>
      </w:r>
      <w:r w:rsidR="00CA3A8E" w:rsidRPr="00B1258F">
        <w:rPr>
          <w:rFonts w:ascii="Times New Roman" w:hAnsi="Times New Roman" w:cs="Times New Roman"/>
          <w:b/>
          <w:color w:val="000000" w:themeColor="text1"/>
          <w:sz w:val="28"/>
          <w:szCs w:val="28"/>
        </w:rPr>
        <w:t>、</w:t>
      </w:r>
      <w:r w:rsidRPr="00B1258F">
        <w:rPr>
          <w:rFonts w:ascii="Times New Roman" w:hAnsi="Times New Roman" w:cs="Times New Roman"/>
          <w:b/>
          <w:color w:val="000000" w:themeColor="text1"/>
          <w:sz w:val="28"/>
          <w:szCs w:val="28"/>
        </w:rPr>
        <w:t>14pt</w:t>
      </w:r>
      <w:r w:rsidRPr="00B1258F">
        <w:rPr>
          <w:rFonts w:ascii="Times New Roman" w:hAnsi="Times New Roman" w:cs="Times New Roman"/>
          <w:b/>
          <w:color w:val="000000" w:themeColor="text1"/>
          <w:sz w:val="28"/>
          <w:szCs w:val="28"/>
        </w:rPr>
        <w:t>、粗體、靠左</w:t>
      </w:r>
      <w:r w:rsidRPr="00B1258F">
        <w:rPr>
          <w:rFonts w:ascii="Times New Roman" w:hAnsi="Times New Roman" w:cs="Times New Roman"/>
          <w:b/>
          <w:color w:val="000000" w:themeColor="text1"/>
          <w:sz w:val="28"/>
          <w:szCs w:val="28"/>
        </w:rPr>
        <w:t>)</w:t>
      </w:r>
    </w:p>
    <w:p w14:paraId="470687F1" w14:textId="7777777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kern w:val="0"/>
          <w:sz w:val="20"/>
        </w:rPr>
      </w:pPr>
      <w:r w:rsidRPr="00B1258F">
        <w:rPr>
          <w:rFonts w:ascii="Times New Roman" w:hAnsi="Times New Roman" w:cs="Times New Roman"/>
          <w:color w:val="000000" w:themeColor="text1"/>
          <w:kern w:val="0"/>
          <w:sz w:val="20"/>
        </w:rPr>
        <w:t xml:space="preserve"> [1]</w:t>
      </w:r>
      <w:r w:rsidRPr="00B1258F">
        <w:rPr>
          <w:rFonts w:ascii="Times New Roman" w:hAnsi="Times New Roman" w:cs="Times New Roman"/>
          <w:color w:val="000000" w:themeColor="text1"/>
          <w:kern w:val="0"/>
          <w:sz w:val="20"/>
        </w:rPr>
        <w:tab/>
      </w:r>
      <w:r w:rsidRPr="00B1258F">
        <w:rPr>
          <w:rFonts w:ascii="Times New Roman" w:hAnsi="Times New Roman" w:cs="Times New Roman"/>
          <w:color w:val="000000" w:themeColor="text1"/>
          <w:sz w:val="20"/>
        </w:rPr>
        <w:t>〝含釩高強度鋼材之氫誘發破裂敏感性評估研究〞，吳宗峯、秋山英二，防蝕工程，第</w:t>
      </w:r>
      <w:r w:rsidRPr="00B1258F">
        <w:rPr>
          <w:rFonts w:ascii="Times New Roman" w:hAnsi="Times New Roman" w:cs="Times New Roman"/>
          <w:color w:val="000000" w:themeColor="text1"/>
          <w:sz w:val="20"/>
        </w:rPr>
        <w:t>29</w:t>
      </w:r>
      <w:r w:rsidRPr="00B1258F">
        <w:rPr>
          <w:rFonts w:ascii="Times New Roman" w:hAnsi="Times New Roman" w:cs="Times New Roman"/>
          <w:color w:val="000000" w:themeColor="text1"/>
          <w:sz w:val="20"/>
        </w:rPr>
        <w:t>卷第</w:t>
      </w:r>
      <w:r w:rsidRPr="00B1258F">
        <w:rPr>
          <w:rFonts w:ascii="Times New Roman" w:hAnsi="Times New Roman" w:cs="Times New Roman"/>
          <w:color w:val="000000" w:themeColor="text1"/>
          <w:sz w:val="20"/>
        </w:rPr>
        <w:t>4</w:t>
      </w:r>
      <w:r w:rsidRPr="00B1258F">
        <w:rPr>
          <w:rFonts w:ascii="Times New Roman" w:hAnsi="Times New Roman" w:cs="Times New Roman"/>
          <w:color w:val="000000" w:themeColor="text1"/>
          <w:sz w:val="20"/>
        </w:rPr>
        <w:t>期，</w:t>
      </w:r>
      <w:r w:rsidRPr="00B1258F">
        <w:rPr>
          <w:rFonts w:ascii="Times New Roman" w:hAnsi="Times New Roman" w:cs="Times New Roman"/>
          <w:color w:val="000000" w:themeColor="text1"/>
          <w:sz w:val="20"/>
        </w:rPr>
        <w:t>2016</w:t>
      </w:r>
      <w:r w:rsidRPr="00B1258F">
        <w:rPr>
          <w:rFonts w:ascii="Times New Roman" w:hAnsi="Times New Roman" w:cs="Times New Roman"/>
          <w:color w:val="000000" w:themeColor="text1"/>
          <w:sz w:val="20"/>
        </w:rPr>
        <w:t>，第</w:t>
      </w:r>
      <w:r w:rsidRPr="00B1258F">
        <w:rPr>
          <w:rFonts w:ascii="Times New Roman" w:hAnsi="Times New Roman" w:cs="Times New Roman"/>
          <w:color w:val="000000" w:themeColor="text1"/>
          <w:sz w:val="20"/>
        </w:rPr>
        <w:t>173</w:t>
      </w:r>
      <w:r w:rsidRPr="00B1258F">
        <w:rPr>
          <w:rFonts w:ascii="Times New Roman" w:hAnsi="Times New Roman" w:cs="Times New Roman"/>
          <w:color w:val="000000" w:themeColor="text1"/>
          <w:sz w:val="20"/>
        </w:rPr>
        <w:t>頁。（〝文章全名〞，作者</w:t>
      </w:r>
      <w:r w:rsidRPr="00B1258F">
        <w:rPr>
          <w:rFonts w:ascii="Times New Roman" w:hAnsi="Times New Roman" w:cs="Times New Roman"/>
          <w:color w:val="000000" w:themeColor="text1"/>
          <w:sz w:val="20"/>
        </w:rPr>
        <w:t>1</w:t>
      </w:r>
      <w:r w:rsidRPr="00B1258F">
        <w:rPr>
          <w:rFonts w:ascii="Times New Roman" w:hAnsi="Times New Roman" w:cs="Times New Roman"/>
          <w:color w:val="000000" w:themeColor="text1"/>
          <w:sz w:val="20"/>
        </w:rPr>
        <w:t>姓名、作者</w:t>
      </w:r>
      <w:r w:rsidRPr="00B1258F">
        <w:rPr>
          <w:rFonts w:ascii="Times New Roman" w:hAnsi="Times New Roman" w:cs="Times New Roman"/>
          <w:color w:val="000000" w:themeColor="text1"/>
          <w:sz w:val="20"/>
        </w:rPr>
        <w:t>2</w:t>
      </w:r>
      <w:r w:rsidRPr="00B1258F">
        <w:rPr>
          <w:rFonts w:ascii="Times New Roman" w:hAnsi="Times New Roman" w:cs="Times New Roman"/>
          <w:color w:val="000000" w:themeColor="text1"/>
          <w:sz w:val="20"/>
        </w:rPr>
        <w:t>姓名、作者</w:t>
      </w:r>
      <w:r w:rsidRPr="00B1258F">
        <w:rPr>
          <w:rFonts w:ascii="Times New Roman" w:hAnsi="Times New Roman" w:cs="Times New Roman"/>
          <w:color w:val="000000" w:themeColor="text1"/>
          <w:sz w:val="20"/>
        </w:rPr>
        <w:t>3</w:t>
      </w:r>
      <w:r w:rsidRPr="00B1258F">
        <w:rPr>
          <w:rFonts w:ascii="Times New Roman" w:hAnsi="Times New Roman" w:cs="Times New Roman"/>
          <w:color w:val="000000" w:themeColor="text1"/>
          <w:sz w:val="20"/>
        </w:rPr>
        <w:t>姓名，期刊名稱，卷次、西元年份，頁碼）內文（新細明體，</w:t>
      </w:r>
      <w:r w:rsidRPr="00B1258F">
        <w:rPr>
          <w:rFonts w:ascii="Times New Roman" w:hAnsi="Times New Roman" w:cs="Times New Roman"/>
          <w:color w:val="000000" w:themeColor="text1"/>
          <w:sz w:val="20"/>
        </w:rPr>
        <w:t xml:space="preserve">Times New Roman 10 </w:t>
      </w:r>
      <w:proofErr w:type="spellStart"/>
      <w:r w:rsidRPr="00B1258F">
        <w:rPr>
          <w:rFonts w:ascii="Times New Roman" w:hAnsi="Times New Roman" w:cs="Times New Roman"/>
          <w:color w:val="000000" w:themeColor="text1"/>
          <w:sz w:val="20"/>
        </w:rPr>
        <w:t>pt</w:t>
      </w:r>
      <w:proofErr w:type="spellEnd"/>
      <w:r w:rsidRPr="00B1258F">
        <w:rPr>
          <w:rFonts w:ascii="Times New Roman" w:hAnsi="Times New Roman" w:cs="Times New Roman"/>
          <w:color w:val="000000" w:themeColor="text1"/>
          <w:sz w:val="20"/>
        </w:rPr>
        <w:t xml:space="preserve"> /</w:t>
      </w:r>
      <w:r w:rsidRPr="00B1258F">
        <w:rPr>
          <w:rFonts w:ascii="Times New Roman" w:hAnsi="Times New Roman" w:cs="Times New Roman"/>
          <w:color w:val="000000" w:themeColor="text1"/>
          <w:sz w:val="20"/>
        </w:rPr>
        <w:t>左右對齊</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段落行距：單行間距</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雙欄排版，欄寬</w:t>
      </w:r>
      <w:r w:rsidRPr="00B1258F">
        <w:rPr>
          <w:rFonts w:ascii="Times New Roman" w:hAnsi="Times New Roman" w:cs="Times New Roman"/>
          <w:color w:val="000000" w:themeColor="text1"/>
          <w:sz w:val="20"/>
        </w:rPr>
        <w:t>17.63</w:t>
      </w:r>
      <w:r w:rsidRPr="00B1258F">
        <w:rPr>
          <w:rFonts w:ascii="Times New Roman" w:hAnsi="Times New Roman" w:cs="Times New Roman"/>
          <w:color w:val="000000" w:themeColor="text1"/>
          <w:sz w:val="20"/>
        </w:rPr>
        <w:t>字元，間距</w:t>
      </w:r>
      <w:r w:rsidRPr="00B1258F">
        <w:rPr>
          <w:rFonts w:ascii="Times New Roman" w:hAnsi="Times New Roman" w:cs="Times New Roman"/>
          <w:color w:val="000000" w:themeColor="text1"/>
          <w:sz w:val="20"/>
        </w:rPr>
        <w:t>2.53</w:t>
      </w:r>
      <w:r w:rsidRPr="00B1258F">
        <w:rPr>
          <w:rFonts w:ascii="Times New Roman" w:hAnsi="Times New Roman" w:cs="Times New Roman"/>
          <w:color w:val="000000" w:themeColor="text1"/>
          <w:sz w:val="20"/>
        </w:rPr>
        <w:t>字元。</w:t>
      </w:r>
    </w:p>
    <w:p w14:paraId="6099FDD1" w14:textId="7777777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kern w:val="0"/>
          <w:sz w:val="20"/>
        </w:rPr>
      </w:pPr>
      <w:r w:rsidRPr="00B1258F">
        <w:rPr>
          <w:rFonts w:ascii="Times New Roman" w:hAnsi="Times New Roman" w:cs="Times New Roman"/>
          <w:color w:val="000000" w:themeColor="text1"/>
          <w:kern w:val="0"/>
          <w:sz w:val="20"/>
        </w:rPr>
        <w:t>[2]</w:t>
      </w:r>
      <w:r w:rsidRPr="00B1258F">
        <w:rPr>
          <w:rFonts w:ascii="Times New Roman" w:hAnsi="Times New Roman" w:cs="Times New Roman"/>
          <w:color w:val="000000" w:themeColor="text1"/>
          <w:kern w:val="0"/>
          <w:sz w:val="20"/>
        </w:rPr>
        <w:tab/>
      </w:r>
      <w:r w:rsidRPr="00B1258F">
        <w:rPr>
          <w:rFonts w:ascii="Times New Roman" w:hAnsi="Times New Roman" w:cs="Times New Roman"/>
          <w:color w:val="000000" w:themeColor="text1"/>
          <w:sz w:val="20"/>
        </w:rPr>
        <w:t xml:space="preserve">“Measures to Reduce Chlorine in Deposits: Application in a Large-Scale Circulating </w:t>
      </w:r>
      <w:proofErr w:type="spellStart"/>
      <w:r w:rsidRPr="00B1258F">
        <w:rPr>
          <w:rFonts w:ascii="Times New Roman" w:hAnsi="Times New Roman" w:cs="Times New Roman"/>
          <w:color w:val="000000" w:themeColor="text1"/>
          <w:sz w:val="20"/>
        </w:rPr>
        <w:t>Fluidised</w:t>
      </w:r>
      <w:proofErr w:type="spellEnd"/>
      <w:r w:rsidRPr="00B1258F">
        <w:rPr>
          <w:rFonts w:ascii="Times New Roman" w:hAnsi="Times New Roman" w:cs="Times New Roman"/>
          <w:color w:val="000000" w:themeColor="text1"/>
          <w:sz w:val="20"/>
        </w:rPr>
        <w:t xml:space="preserve"> Bed </w:t>
      </w:r>
      <w:r w:rsidRPr="00B1258F">
        <w:rPr>
          <w:rFonts w:ascii="Times New Roman" w:hAnsi="Times New Roman" w:cs="Times New Roman"/>
          <w:color w:val="000000" w:themeColor="text1"/>
          <w:kern w:val="0"/>
          <w:sz w:val="20"/>
        </w:rPr>
        <w:t>Boiler</w:t>
      </w:r>
      <w:r w:rsidRPr="00B1258F">
        <w:rPr>
          <w:rFonts w:ascii="Times New Roman" w:hAnsi="Times New Roman" w:cs="Times New Roman"/>
          <w:color w:val="000000" w:themeColor="text1"/>
          <w:sz w:val="20"/>
        </w:rPr>
        <w:t xml:space="preserve"> Firing Biomass”, H. </w:t>
      </w:r>
      <w:proofErr w:type="spellStart"/>
      <w:r w:rsidRPr="00B1258F">
        <w:rPr>
          <w:rFonts w:ascii="Times New Roman" w:hAnsi="Times New Roman" w:cs="Times New Roman"/>
          <w:color w:val="000000" w:themeColor="text1"/>
          <w:sz w:val="20"/>
        </w:rPr>
        <w:t>Kassman</w:t>
      </w:r>
      <w:proofErr w:type="spellEnd"/>
      <w:r w:rsidRPr="00B1258F">
        <w:rPr>
          <w:rFonts w:ascii="Times New Roman" w:hAnsi="Times New Roman" w:cs="Times New Roman"/>
          <w:color w:val="000000" w:themeColor="text1"/>
          <w:sz w:val="20"/>
        </w:rPr>
        <w:t xml:space="preserve">, M. </w:t>
      </w:r>
      <w:proofErr w:type="spellStart"/>
      <w:r w:rsidRPr="00B1258F">
        <w:rPr>
          <w:rFonts w:ascii="Times New Roman" w:hAnsi="Times New Roman" w:cs="Times New Roman"/>
          <w:color w:val="000000" w:themeColor="text1"/>
          <w:sz w:val="20"/>
        </w:rPr>
        <w:t>Broström</w:t>
      </w:r>
      <w:proofErr w:type="spellEnd"/>
      <w:r w:rsidRPr="00B1258F">
        <w:rPr>
          <w:rFonts w:ascii="Times New Roman" w:hAnsi="Times New Roman" w:cs="Times New Roman"/>
          <w:color w:val="000000" w:themeColor="text1"/>
          <w:sz w:val="20"/>
        </w:rPr>
        <w:t xml:space="preserve">, M. Berg, and L. E. </w:t>
      </w:r>
      <w:proofErr w:type="spellStart"/>
      <w:r w:rsidRPr="00B1258F">
        <w:rPr>
          <w:rFonts w:ascii="Times New Roman" w:hAnsi="Times New Roman" w:cs="Times New Roman"/>
          <w:color w:val="000000" w:themeColor="text1"/>
          <w:sz w:val="20"/>
        </w:rPr>
        <w:t>Åmand</w:t>
      </w:r>
      <w:proofErr w:type="spellEnd"/>
      <w:r w:rsidRPr="00B1258F">
        <w:rPr>
          <w:rFonts w:ascii="Times New Roman" w:hAnsi="Times New Roman" w:cs="Times New Roman"/>
          <w:color w:val="000000" w:themeColor="text1"/>
          <w:sz w:val="20"/>
        </w:rPr>
        <w:t xml:space="preserve">, Fuel, 90 (2011) pp.1325-1334. (“Title of article”, Author A. A., Author B. B., and Author 3, title of periodical, </w:t>
      </w:r>
      <w:r w:rsidRPr="00B1258F">
        <w:rPr>
          <w:rFonts w:ascii="Times New Roman" w:hAnsi="Times New Roman" w:cs="Times New Roman"/>
          <w:iCs/>
          <w:color w:val="000000" w:themeColor="text1"/>
          <w:sz w:val="20"/>
        </w:rPr>
        <w:t>volume number</w:t>
      </w:r>
      <w:r w:rsidRPr="00B1258F">
        <w:rPr>
          <w:rFonts w:ascii="Times New Roman" w:hAnsi="Times New Roman" w:cs="Times New Roman"/>
          <w:color w:val="000000" w:themeColor="text1"/>
          <w:sz w:val="20"/>
        </w:rPr>
        <w:t xml:space="preserve"> (year), pp.○-○.)</w:t>
      </w:r>
    </w:p>
    <w:p w14:paraId="0EAB2FE4" w14:textId="7777777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kern w:val="0"/>
          <w:sz w:val="16"/>
          <w:szCs w:val="16"/>
        </w:rPr>
      </w:pPr>
      <w:r w:rsidRPr="00B1258F">
        <w:rPr>
          <w:rFonts w:ascii="Times New Roman" w:hAnsi="Times New Roman" w:cs="Times New Roman"/>
          <w:color w:val="000000" w:themeColor="text1"/>
          <w:kern w:val="0"/>
          <w:sz w:val="20"/>
        </w:rPr>
        <w:t xml:space="preserve"> [3]</w:t>
      </w:r>
      <w:r w:rsidRPr="00B1258F">
        <w:rPr>
          <w:rFonts w:ascii="Times New Roman" w:hAnsi="Times New Roman" w:cs="Times New Roman"/>
          <w:color w:val="000000" w:themeColor="text1"/>
          <w:kern w:val="0"/>
          <w:sz w:val="20"/>
        </w:rPr>
        <w:tab/>
      </w:r>
      <w:r w:rsidRPr="00B1258F">
        <w:rPr>
          <w:rFonts w:ascii="Times New Roman" w:hAnsi="Times New Roman" w:cs="Times New Roman"/>
          <w:color w:val="000000" w:themeColor="text1"/>
          <w:kern w:val="0"/>
          <w:sz w:val="20"/>
        </w:rPr>
        <w:t>中華民國國家標準</w:t>
      </w:r>
      <w:r w:rsidRPr="00B1258F">
        <w:rPr>
          <w:rFonts w:ascii="Times New Roman" w:hAnsi="Times New Roman" w:cs="Times New Roman"/>
          <w:color w:val="000000" w:themeColor="text1"/>
          <w:kern w:val="0"/>
          <w:sz w:val="20"/>
        </w:rPr>
        <w:t xml:space="preserve"> CNS 13753</w:t>
      </w:r>
      <w:r w:rsidRPr="00B1258F">
        <w:rPr>
          <w:rFonts w:ascii="Times New Roman" w:hAnsi="Times New Roman" w:cs="Times New Roman"/>
          <w:color w:val="000000" w:themeColor="text1"/>
          <w:kern w:val="0"/>
          <w:sz w:val="20"/>
        </w:rPr>
        <w:t>：金屬及金合之腐</w:t>
      </w:r>
      <w:r w:rsidRPr="00B1258F">
        <w:rPr>
          <w:rFonts w:ascii="Times New Roman" w:hAnsi="Times New Roman" w:cs="Times New Roman"/>
          <w:color w:val="000000" w:themeColor="text1"/>
          <w:kern w:val="0"/>
          <w:sz w:val="20"/>
        </w:rPr>
        <w:t xml:space="preserve"> </w:t>
      </w:r>
      <w:r w:rsidRPr="00B1258F">
        <w:rPr>
          <w:rFonts w:ascii="Times New Roman" w:hAnsi="Times New Roman" w:cs="Times New Roman"/>
          <w:color w:val="000000" w:themeColor="text1"/>
          <w:kern w:val="0"/>
          <w:sz w:val="20"/>
        </w:rPr>
        <w:t>蝕</w:t>
      </w:r>
      <w:r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kern w:val="0"/>
          <w:sz w:val="20"/>
        </w:rPr>
        <w:t>大氣腐蝕性</w:t>
      </w:r>
      <w:r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kern w:val="0"/>
          <w:sz w:val="20"/>
        </w:rPr>
        <w:t>測定標準試片之腐蝕速率以評</w:t>
      </w:r>
      <w:r w:rsidRPr="00B1258F">
        <w:rPr>
          <w:rFonts w:ascii="Times New Roman" w:hAnsi="Times New Roman" w:cs="Times New Roman"/>
          <w:color w:val="000000" w:themeColor="text1"/>
          <w:kern w:val="0"/>
          <w:sz w:val="20"/>
        </w:rPr>
        <w:t xml:space="preserve"> </w:t>
      </w:r>
      <w:r w:rsidRPr="00B1258F">
        <w:rPr>
          <w:rFonts w:ascii="Times New Roman" w:hAnsi="Times New Roman" w:cs="Times New Roman"/>
          <w:color w:val="000000" w:themeColor="text1"/>
          <w:kern w:val="0"/>
          <w:sz w:val="20"/>
        </w:rPr>
        <w:t>估腐蝕性</w:t>
      </w:r>
      <w:r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kern w:val="0"/>
          <w:sz w:val="20"/>
        </w:rPr>
        <w:t>2005</w:t>
      </w:r>
      <w:r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sz w:val="20"/>
        </w:rPr>
        <w:t>規範標準編號：標題名稱，西元年份。）</w:t>
      </w:r>
    </w:p>
    <w:p w14:paraId="5859060F" w14:textId="7777777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sz w:val="20"/>
        </w:rPr>
      </w:pPr>
      <w:r w:rsidRPr="00B1258F">
        <w:rPr>
          <w:rFonts w:ascii="Times New Roman" w:hAnsi="Times New Roman" w:cs="Times New Roman"/>
          <w:color w:val="000000" w:themeColor="text1"/>
          <w:kern w:val="0"/>
          <w:sz w:val="20"/>
        </w:rPr>
        <w:t>[4]</w:t>
      </w:r>
      <w:r w:rsidRPr="00B1258F">
        <w:rPr>
          <w:rFonts w:ascii="Times New Roman" w:hAnsi="Times New Roman" w:cs="Times New Roman"/>
          <w:color w:val="000000" w:themeColor="text1"/>
          <w:kern w:val="0"/>
          <w:sz w:val="20"/>
        </w:rPr>
        <w:tab/>
        <w:t xml:space="preserve">ISO 12944: Paints &amp; Varnishes - Corrosion Protection of Steel Structures by Protective Paint Systems, 1998. </w:t>
      </w:r>
      <w:r w:rsidRPr="00B1258F">
        <w:rPr>
          <w:rFonts w:ascii="Times New Roman" w:hAnsi="Times New Roman" w:cs="Times New Roman"/>
          <w:color w:val="000000" w:themeColor="text1"/>
          <w:sz w:val="20"/>
        </w:rPr>
        <w:t>(Standard number: Title of the standard, publication year.)</w:t>
      </w:r>
    </w:p>
    <w:p w14:paraId="6A4A4B2F" w14:textId="413DA89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kern w:val="0"/>
          <w:sz w:val="20"/>
        </w:rPr>
      </w:pPr>
      <w:r w:rsidRPr="00B1258F">
        <w:rPr>
          <w:rFonts w:ascii="Times New Roman" w:hAnsi="Times New Roman" w:cs="Times New Roman"/>
          <w:color w:val="000000" w:themeColor="text1"/>
          <w:kern w:val="0"/>
          <w:sz w:val="20"/>
        </w:rPr>
        <w:t xml:space="preserve"> [5]</w:t>
      </w:r>
      <w:r w:rsidRPr="00B1258F">
        <w:rPr>
          <w:rFonts w:ascii="Times New Roman" w:hAnsi="Times New Roman" w:cs="Times New Roman"/>
          <w:color w:val="000000" w:themeColor="text1"/>
          <w:kern w:val="0"/>
          <w:sz w:val="20"/>
        </w:rPr>
        <w:tab/>
      </w:r>
      <w:r w:rsidR="00E11584" w:rsidRPr="00B1258F">
        <w:rPr>
          <w:rFonts w:ascii="Times New Roman" w:hAnsi="Times New Roman" w:cs="Times New Roman"/>
          <w:color w:val="000000" w:themeColor="text1"/>
          <w:kern w:val="0"/>
          <w:sz w:val="20"/>
        </w:rPr>
        <w:t>李法華</w:t>
      </w:r>
      <w:r w:rsidR="00977612"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kern w:val="0"/>
          <w:sz w:val="20"/>
        </w:rPr>
        <w:t>功能性橡膠材料及製品</w:t>
      </w:r>
      <w:r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kern w:val="0"/>
          <w:sz w:val="20"/>
        </w:rPr>
        <w:t>，化學工業出版社（中國，北京，</w:t>
      </w:r>
      <w:r w:rsidRPr="00B1258F">
        <w:rPr>
          <w:rFonts w:ascii="Times New Roman" w:hAnsi="Times New Roman" w:cs="Times New Roman"/>
          <w:color w:val="000000" w:themeColor="text1"/>
          <w:kern w:val="0"/>
          <w:sz w:val="20"/>
        </w:rPr>
        <w:t>2003</w:t>
      </w:r>
      <w:r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sz w:val="20"/>
        </w:rPr>
        <w:t>（作者，〝書名〞，出版商（出版地，年份），第</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頁）</w:t>
      </w:r>
    </w:p>
    <w:p w14:paraId="3F332CD5" w14:textId="7777777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kern w:val="0"/>
          <w:sz w:val="20"/>
        </w:rPr>
      </w:pPr>
      <w:r w:rsidRPr="00B1258F">
        <w:rPr>
          <w:rFonts w:ascii="Times New Roman" w:hAnsi="Times New Roman" w:cs="Times New Roman"/>
          <w:color w:val="000000" w:themeColor="text1"/>
          <w:kern w:val="0"/>
          <w:sz w:val="20"/>
        </w:rPr>
        <w:t>[6]</w:t>
      </w:r>
      <w:r w:rsidRPr="00B1258F">
        <w:rPr>
          <w:rFonts w:ascii="Times New Roman" w:hAnsi="Times New Roman" w:cs="Times New Roman"/>
          <w:color w:val="000000" w:themeColor="text1"/>
          <w:kern w:val="0"/>
          <w:sz w:val="20"/>
        </w:rPr>
        <w:tab/>
        <w:t>G. Y. Lai, in: High-Temperature Corrosion of Engineering Alloys (ASM international, OH, USA, 1990) p.176.</w:t>
      </w:r>
      <w:r w:rsidRPr="00B1258F">
        <w:rPr>
          <w:rFonts w:ascii="Times New Roman" w:hAnsi="Times New Roman" w:cs="Times New Roman"/>
          <w:color w:val="000000" w:themeColor="text1"/>
          <w:sz w:val="20"/>
        </w:rPr>
        <w:t xml:space="preserve"> (Author, in: Title of book (publisher, place of publication, publication year) p. ○.)</w:t>
      </w:r>
    </w:p>
    <w:p w14:paraId="294BAA4B" w14:textId="7777777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sz w:val="20"/>
        </w:rPr>
      </w:pPr>
      <w:r w:rsidRPr="00B1258F">
        <w:rPr>
          <w:rFonts w:ascii="Times New Roman" w:hAnsi="Times New Roman" w:cs="Times New Roman"/>
          <w:color w:val="000000" w:themeColor="text1"/>
          <w:kern w:val="0"/>
          <w:sz w:val="20"/>
        </w:rPr>
        <w:t xml:space="preserve"> [7]</w:t>
      </w:r>
      <w:r w:rsidRPr="00B1258F">
        <w:rPr>
          <w:rFonts w:ascii="Times New Roman" w:hAnsi="Times New Roman" w:cs="Times New Roman"/>
          <w:color w:val="000000" w:themeColor="text1"/>
          <w:kern w:val="0"/>
          <w:sz w:val="20"/>
        </w:rPr>
        <w:tab/>
      </w:r>
      <w:r w:rsidRPr="00B1258F">
        <w:rPr>
          <w:rFonts w:ascii="Times New Roman" w:hAnsi="Times New Roman" w:cs="Times New Roman"/>
          <w:color w:val="000000" w:themeColor="text1"/>
          <w:kern w:val="0"/>
          <w:sz w:val="20"/>
        </w:rPr>
        <w:t>王朝正、涂宗漢，〝熱浸鋁處理於鐵基合金氯化鈉熱腐蝕之作用〞，第二屆海峽兩岸材料腐蝕及防護研討會，蔡文達、林昌建主編，台灣台南，</w:t>
      </w:r>
      <w:r w:rsidRPr="00B1258F">
        <w:rPr>
          <w:rFonts w:ascii="Times New Roman" w:hAnsi="Times New Roman" w:cs="Times New Roman"/>
          <w:color w:val="000000" w:themeColor="text1"/>
          <w:kern w:val="0"/>
          <w:sz w:val="20"/>
        </w:rPr>
        <w:t>2000.10.25-28</w:t>
      </w:r>
      <w:r w:rsidRPr="00B1258F">
        <w:rPr>
          <w:rFonts w:ascii="Times New Roman" w:hAnsi="Times New Roman" w:cs="Times New Roman"/>
          <w:color w:val="000000" w:themeColor="text1"/>
          <w:kern w:val="0"/>
          <w:sz w:val="20"/>
        </w:rPr>
        <w:t>，第</w:t>
      </w:r>
      <w:r w:rsidRPr="00B1258F">
        <w:rPr>
          <w:rFonts w:ascii="Times New Roman" w:hAnsi="Times New Roman" w:cs="Times New Roman"/>
          <w:color w:val="000000" w:themeColor="text1"/>
          <w:kern w:val="0"/>
          <w:sz w:val="20"/>
        </w:rPr>
        <w:t>613-618</w:t>
      </w:r>
      <w:r w:rsidRPr="00B1258F">
        <w:rPr>
          <w:rFonts w:ascii="Times New Roman" w:hAnsi="Times New Roman" w:cs="Times New Roman"/>
          <w:color w:val="000000" w:themeColor="text1"/>
          <w:kern w:val="0"/>
          <w:sz w:val="20"/>
        </w:rPr>
        <w:t>頁。</w:t>
      </w:r>
      <w:r w:rsidRPr="00B1258F">
        <w:rPr>
          <w:rFonts w:ascii="Times New Roman" w:hAnsi="Times New Roman" w:cs="Times New Roman"/>
          <w:color w:val="000000" w:themeColor="text1"/>
          <w:sz w:val="20"/>
        </w:rPr>
        <w:t>（作者，</w:t>
      </w:r>
      <w:r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sz w:val="20"/>
        </w:rPr>
        <w:t>論文題目</w:t>
      </w:r>
      <w:r w:rsidRPr="00B1258F">
        <w:rPr>
          <w:rFonts w:ascii="Times New Roman" w:hAnsi="Times New Roman" w:cs="Times New Roman"/>
          <w:color w:val="000000" w:themeColor="text1"/>
          <w:kern w:val="0"/>
          <w:sz w:val="20"/>
        </w:rPr>
        <w:t>〞，</w:t>
      </w:r>
      <w:r w:rsidRPr="00B1258F">
        <w:rPr>
          <w:rFonts w:ascii="Times New Roman" w:hAnsi="Times New Roman" w:cs="Times New Roman"/>
          <w:color w:val="000000" w:themeColor="text1"/>
          <w:sz w:val="20"/>
        </w:rPr>
        <w:t>研討會名稱，論文集編輯者，研討會地點，西元日期，論文集卷次，頁碼）</w:t>
      </w:r>
    </w:p>
    <w:p w14:paraId="56D0BA97" w14:textId="7777777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sz w:val="20"/>
        </w:rPr>
      </w:pPr>
      <w:r w:rsidRPr="00B1258F">
        <w:rPr>
          <w:rFonts w:ascii="Times New Roman" w:hAnsi="Times New Roman" w:cs="Times New Roman"/>
          <w:color w:val="000000" w:themeColor="text1"/>
          <w:kern w:val="0"/>
          <w:sz w:val="20"/>
        </w:rPr>
        <w:lastRenderedPageBreak/>
        <w:t>[8]</w:t>
      </w:r>
      <w:r w:rsidRPr="00B1258F">
        <w:rPr>
          <w:rFonts w:ascii="Times New Roman" w:hAnsi="Times New Roman" w:cs="Times New Roman"/>
          <w:color w:val="000000" w:themeColor="text1"/>
          <w:kern w:val="0"/>
          <w:sz w:val="20"/>
        </w:rPr>
        <w:tab/>
        <w:t xml:space="preserve">J. H. Lin, H. Chang, W. T. Tsai, and J. T. Lee, </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kern w:val="0"/>
          <w:sz w:val="20"/>
        </w:rPr>
        <w:t>Pitting Corrosion and Stress Corrosion Cracking of 2205 Duplex Stainless Steel in Na2S2O3-NaCl Solution</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kern w:val="0"/>
          <w:sz w:val="20"/>
        </w:rPr>
        <w:t xml:space="preserve">, Proceeding of the 9th Asian-Pacific Corrosion Control Conference, Ed. by S. L. I. Chan and W. T. Tsai, 1995, Vol. 1, pp.303-308. </w:t>
      </w:r>
      <w:r w:rsidRPr="00B1258F">
        <w:rPr>
          <w:rFonts w:ascii="Times New Roman" w:hAnsi="Times New Roman" w:cs="Times New Roman"/>
          <w:color w:val="000000" w:themeColor="text1"/>
          <w:sz w:val="20"/>
        </w:rPr>
        <w:t xml:space="preserve">(Author A. A., Author B. B., and Author 3, “title of article”, name of conference, Ed. by name of editor, year, </w:t>
      </w:r>
      <w:r w:rsidRPr="00B1258F">
        <w:rPr>
          <w:rFonts w:ascii="Times New Roman" w:hAnsi="Times New Roman" w:cs="Times New Roman"/>
          <w:iCs/>
          <w:color w:val="000000" w:themeColor="text1"/>
          <w:sz w:val="20"/>
        </w:rPr>
        <w:t>volume number</w:t>
      </w:r>
      <w:r w:rsidRPr="00B1258F">
        <w:rPr>
          <w:rFonts w:ascii="Times New Roman" w:hAnsi="Times New Roman" w:cs="Times New Roman"/>
          <w:color w:val="000000" w:themeColor="text1"/>
          <w:sz w:val="20"/>
        </w:rPr>
        <w:t>, pp.○-○.)</w:t>
      </w:r>
    </w:p>
    <w:p w14:paraId="2093074D" w14:textId="7777777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sz w:val="20"/>
        </w:rPr>
      </w:pPr>
      <w:r w:rsidRPr="00B1258F">
        <w:rPr>
          <w:rFonts w:ascii="Times New Roman" w:hAnsi="Times New Roman" w:cs="Times New Roman"/>
          <w:color w:val="000000" w:themeColor="text1"/>
          <w:kern w:val="0"/>
          <w:sz w:val="20"/>
        </w:rPr>
        <w:t xml:space="preserve"> [9]</w:t>
      </w:r>
      <w:r w:rsidRPr="00B1258F">
        <w:rPr>
          <w:rFonts w:ascii="Times New Roman" w:hAnsi="Times New Roman" w:cs="Times New Roman"/>
          <w:color w:val="000000" w:themeColor="text1"/>
          <w:kern w:val="0"/>
          <w:sz w:val="20"/>
        </w:rPr>
        <w:tab/>
      </w:r>
      <w:r w:rsidRPr="00B1258F">
        <w:rPr>
          <w:rFonts w:ascii="Times New Roman" w:hAnsi="Times New Roman" w:cs="Times New Roman"/>
          <w:color w:val="000000" w:themeColor="text1"/>
          <w:sz w:val="20"/>
        </w:rPr>
        <w:t>董育銘，〝應用於超臨界水環境中耐高溫參考電極之進階研究〞，清華大學工程與系統科學研究所碩士論文，</w:t>
      </w:r>
      <w:r w:rsidRPr="00B1258F">
        <w:rPr>
          <w:rFonts w:ascii="Times New Roman" w:hAnsi="Times New Roman" w:cs="Times New Roman"/>
          <w:color w:val="000000" w:themeColor="text1"/>
          <w:sz w:val="20"/>
        </w:rPr>
        <w:t>2013</w:t>
      </w:r>
      <w:r w:rsidRPr="00B1258F">
        <w:rPr>
          <w:rFonts w:ascii="Times New Roman" w:hAnsi="Times New Roman" w:cs="Times New Roman"/>
          <w:color w:val="000000" w:themeColor="text1"/>
          <w:sz w:val="20"/>
        </w:rPr>
        <w:t>。（作者，〝論文標題〞，學校及研究所</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學位名稱論文，西元年。）</w:t>
      </w:r>
    </w:p>
    <w:p w14:paraId="438BE3A6" w14:textId="7777777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sz w:val="20"/>
        </w:rPr>
      </w:pPr>
      <w:r w:rsidRPr="00B1258F">
        <w:rPr>
          <w:rFonts w:ascii="Times New Roman" w:hAnsi="Times New Roman" w:cs="Times New Roman"/>
          <w:color w:val="000000" w:themeColor="text1"/>
          <w:kern w:val="0"/>
          <w:sz w:val="20"/>
        </w:rPr>
        <w:t>[10]</w:t>
      </w:r>
      <w:r w:rsidRPr="00B1258F">
        <w:rPr>
          <w:rFonts w:ascii="Times New Roman" w:hAnsi="Times New Roman" w:cs="Times New Roman"/>
          <w:color w:val="000000" w:themeColor="text1"/>
          <w:kern w:val="0"/>
          <w:sz w:val="20"/>
        </w:rPr>
        <w:tab/>
      </w:r>
      <w:proofErr w:type="spellStart"/>
      <w:r w:rsidRPr="00B1258F">
        <w:rPr>
          <w:rFonts w:ascii="Times New Roman" w:hAnsi="Times New Roman" w:cs="Times New Roman"/>
          <w:color w:val="000000" w:themeColor="text1"/>
          <w:kern w:val="0"/>
          <w:sz w:val="20"/>
        </w:rPr>
        <w:t>Bruckman</w:t>
      </w:r>
      <w:proofErr w:type="spellEnd"/>
      <w:r w:rsidRPr="00B1258F">
        <w:rPr>
          <w:rFonts w:ascii="Times New Roman" w:hAnsi="Times New Roman" w:cs="Times New Roman"/>
          <w:color w:val="000000" w:themeColor="text1"/>
          <w:kern w:val="0"/>
          <w:sz w:val="20"/>
        </w:rPr>
        <w:t>, A., “Moose Crossing: Construction, Community, and Learning in a Networked Virtual World for Kids”, doctoral dissertation, Massachusetts Institute of Technology, 1997.</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Author,</w:t>
      </w:r>
      <w:r w:rsidRPr="00B1258F">
        <w:rPr>
          <w:rFonts w:ascii="Times New Roman" w:hAnsi="Times New Roman" w:cs="Times New Roman"/>
          <w:color w:val="000000" w:themeColor="text1"/>
          <w:kern w:val="0"/>
          <w:sz w:val="20"/>
        </w:rPr>
        <w:t xml:space="preserve"> “title of dissertation/thesis”, doctoral dissertation/master thesis, name of institute, year.</w:t>
      </w:r>
      <w:r w:rsidRPr="00B1258F">
        <w:rPr>
          <w:rFonts w:ascii="Times New Roman" w:hAnsi="Times New Roman" w:cs="Times New Roman"/>
          <w:color w:val="000000" w:themeColor="text1"/>
          <w:sz w:val="20"/>
        </w:rPr>
        <w:t>）</w:t>
      </w:r>
    </w:p>
    <w:p w14:paraId="68A92680" w14:textId="77777777" w:rsidR="006A3B90" w:rsidRPr="00B1258F" w:rsidRDefault="006A3B90" w:rsidP="006A3B90">
      <w:pPr>
        <w:tabs>
          <w:tab w:val="left" w:pos="426"/>
        </w:tabs>
        <w:autoSpaceDE w:val="0"/>
        <w:autoSpaceDN w:val="0"/>
        <w:adjustRightInd w:val="0"/>
        <w:ind w:left="400" w:hangingChars="200" w:hanging="400"/>
        <w:jc w:val="both"/>
        <w:rPr>
          <w:rFonts w:ascii="Times New Roman" w:hAnsi="Times New Roman" w:cs="Times New Roman"/>
          <w:color w:val="000000" w:themeColor="text1"/>
          <w:sz w:val="20"/>
        </w:rPr>
      </w:pPr>
      <w:r w:rsidRPr="00B1258F">
        <w:rPr>
          <w:rFonts w:ascii="Times New Roman" w:hAnsi="Times New Roman" w:cs="Times New Roman"/>
          <w:color w:val="000000" w:themeColor="text1"/>
          <w:kern w:val="0"/>
          <w:sz w:val="20"/>
        </w:rPr>
        <w:t xml:space="preserve"> [11]</w:t>
      </w:r>
      <w:r w:rsidRPr="00B1258F">
        <w:rPr>
          <w:rFonts w:ascii="Times New Roman" w:hAnsi="Times New Roman" w:cs="Times New Roman"/>
          <w:color w:val="000000" w:themeColor="text1"/>
          <w:kern w:val="0"/>
          <w:sz w:val="20"/>
        </w:rPr>
        <w:tab/>
      </w:r>
      <w:r w:rsidRPr="00B1258F">
        <w:rPr>
          <w:rFonts w:ascii="Times New Roman" w:hAnsi="Times New Roman" w:cs="Times New Roman"/>
          <w:color w:val="000000" w:themeColor="text1"/>
          <w:sz w:val="20"/>
        </w:rPr>
        <w:t>陳仁宏、廖文珍，〝鋯合金熱循環氣相充氫技術〞，核能研究所內部報告</w:t>
      </w:r>
      <w:r w:rsidRPr="00B1258F">
        <w:rPr>
          <w:rFonts w:ascii="Times New Roman" w:hAnsi="Times New Roman" w:cs="Times New Roman"/>
          <w:color w:val="000000" w:themeColor="text1"/>
          <w:sz w:val="20"/>
        </w:rPr>
        <w:t>INER-10078R</w:t>
      </w:r>
      <w:r w:rsidRPr="00B1258F">
        <w:rPr>
          <w:rFonts w:ascii="Times New Roman" w:hAnsi="Times New Roman" w:cs="Times New Roman"/>
          <w:color w:val="000000" w:themeColor="text1"/>
          <w:sz w:val="20"/>
        </w:rPr>
        <w:t>，</w:t>
      </w:r>
      <w:r w:rsidRPr="00B1258F">
        <w:rPr>
          <w:rFonts w:ascii="Times New Roman" w:hAnsi="Times New Roman" w:cs="Times New Roman"/>
          <w:color w:val="000000" w:themeColor="text1"/>
          <w:sz w:val="20"/>
        </w:rPr>
        <w:t>2013</w:t>
      </w:r>
      <w:r w:rsidRPr="00B1258F">
        <w:rPr>
          <w:rFonts w:ascii="Times New Roman" w:hAnsi="Times New Roman" w:cs="Times New Roman"/>
          <w:color w:val="000000" w:themeColor="text1"/>
          <w:sz w:val="20"/>
        </w:rPr>
        <w:t>。（作者，〝標題名稱〞，機構單位名稱及報告分類，西元年。）</w:t>
      </w:r>
    </w:p>
    <w:p w14:paraId="3C36FC7A" w14:textId="77777777" w:rsidR="006A3B90" w:rsidRPr="001D4130" w:rsidRDefault="006A3B90" w:rsidP="006A3B90">
      <w:pPr>
        <w:tabs>
          <w:tab w:val="left" w:pos="426"/>
        </w:tabs>
        <w:autoSpaceDE w:val="0"/>
        <w:autoSpaceDN w:val="0"/>
        <w:adjustRightInd w:val="0"/>
        <w:ind w:left="400" w:hangingChars="200" w:hanging="400"/>
        <w:jc w:val="both"/>
        <w:rPr>
          <w:rFonts w:ascii="Times New Roman" w:hAnsi="Times New Roman" w:cs="Times New Roman"/>
          <w:b/>
          <w:sz w:val="20"/>
        </w:rPr>
      </w:pPr>
      <w:r w:rsidRPr="00B1258F">
        <w:rPr>
          <w:rFonts w:ascii="Times New Roman" w:hAnsi="Times New Roman" w:cs="Times New Roman"/>
          <w:color w:val="000000" w:themeColor="text1"/>
          <w:kern w:val="0"/>
          <w:sz w:val="20"/>
        </w:rPr>
        <w:t>[12]</w:t>
      </w:r>
      <w:r w:rsidRPr="00B1258F">
        <w:rPr>
          <w:rFonts w:ascii="Times New Roman" w:hAnsi="Times New Roman" w:cs="Times New Roman"/>
          <w:color w:val="000000" w:themeColor="text1"/>
          <w:kern w:val="0"/>
          <w:sz w:val="20"/>
        </w:rPr>
        <w:tab/>
        <w:t xml:space="preserve">M., J. E., and M., C. G., “The Effect of Groups and Individuals on National </w:t>
      </w:r>
      <w:proofErr w:type="spellStart"/>
      <w:r w:rsidRPr="00B1258F">
        <w:rPr>
          <w:rFonts w:ascii="Times New Roman" w:hAnsi="Times New Roman" w:cs="Times New Roman"/>
          <w:color w:val="000000" w:themeColor="text1"/>
          <w:kern w:val="0"/>
          <w:sz w:val="20"/>
        </w:rPr>
        <w:t>Decisionmaking</w:t>
      </w:r>
      <w:proofErr w:type="spellEnd"/>
      <w:r w:rsidRPr="00B1258F">
        <w:rPr>
          <w:rFonts w:ascii="Times New Roman" w:hAnsi="Times New Roman" w:cs="Times New Roman"/>
          <w:color w:val="000000" w:themeColor="text1"/>
          <w:kern w:val="0"/>
          <w:sz w:val="20"/>
        </w:rPr>
        <w:t xml:space="preserve">: </w:t>
      </w:r>
      <w:r w:rsidRPr="001D4130">
        <w:rPr>
          <w:rFonts w:ascii="Times New Roman" w:hAnsi="Times New Roman" w:cs="Times New Roman"/>
          <w:kern w:val="0"/>
          <w:sz w:val="20"/>
        </w:rPr>
        <w:t>Influence and Domination in the Reading Policymaking Environment”, CIERA Report 3-025, 2002.</w:t>
      </w:r>
      <w:r w:rsidRPr="001D4130">
        <w:rPr>
          <w:rFonts w:ascii="Times New Roman" w:hAnsi="Times New Roman" w:cs="Times New Roman"/>
          <w:sz w:val="20"/>
        </w:rPr>
        <w:t xml:space="preserve"> (Author, “Title of report”, report number, year.)</w:t>
      </w:r>
    </w:p>
    <w:p w14:paraId="2480B774" w14:textId="77777777" w:rsidR="006A3B90" w:rsidRPr="001D4130" w:rsidRDefault="006A3B90" w:rsidP="006A3B90">
      <w:pPr>
        <w:tabs>
          <w:tab w:val="left" w:pos="426"/>
        </w:tabs>
        <w:autoSpaceDE w:val="0"/>
        <w:autoSpaceDN w:val="0"/>
        <w:adjustRightInd w:val="0"/>
        <w:ind w:left="400" w:hangingChars="200" w:hanging="400"/>
        <w:jc w:val="both"/>
        <w:rPr>
          <w:rFonts w:ascii="Times New Roman" w:hAnsi="Times New Roman" w:cs="Times New Roman"/>
          <w:kern w:val="0"/>
          <w:sz w:val="20"/>
        </w:rPr>
      </w:pPr>
      <w:r w:rsidRPr="001D4130">
        <w:rPr>
          <w:rFonts w:ascii="Times New Roman" w:hAnsi="Times New Roman" w:cs="Times New Roman"/>
          <w:kern w:val="0"/>
          <w:sz w:val="20"/>
        </w:rPr>
        <w:t xml:space="preserve"> [13]</w:t>
      </w:r>
      <w:r w:rsidRPr="001D4130">
        <w:rPr>
          <w:rFonts w:ascii="Times New Roman" w:hAnsi="Times New Roman" w:cs="Times New Roman"/>
          <w:kern w:val="0"/>
          <w:sz w:val="20"/>
        </w:rPr>
        <w:tab/>
      </w:r>
      <w:r w:rsidRPr="001D4130">
        <w:rPr>
          <w:rFonts w:ascii="Times New Roman" w:hAnsi="Times New Roman" w:cs="Times New Roman"/>
          <w:sz w:val="20"/>
        </w:rPr>
        <w:t>交通部中央氣象局，梧棲站氣候統計資料，取自</w:t>
      </w:r>
      <w:r w:rsidRPr="001D4130">
        <w:rPr>
          <w:rFonts w:ascii="Times New Roman" w:hAnsi="Times New Roman" w:cs="Times New Roman"/>
          <w:sz w:val="20"/>
        </w:rPr>
        <w:t>https://www.cwb.gov.tw/V7/climate/daily Precipitation/dP.htm</w:t>
      </w:r>
      <w:r w:rsidRPr="001D4130">
        <w:rPr>
          <w:rFonts w:ascii="Times New Roman" w:hAnsi="Times New Roman" w:cs="Times New Roman"/>
          <w:sz w:val="20"/>
        </w:rPr>
        <w:t>。（作者，文章標題，取自網址。）</w:t>
      </w:r>
    </w:p>
    <w:p w14:paraId="790A9C87" w14:textId="77777777" w:rsidR="006A3B90" w:rsidRPr="001D4130" w:rsidRDefault="006A3B90" w:rsidP="006A3B90">
      <w:pPr>
        <w:tabs>
          <w:tab w:val="left" w:pos="426"/>
        </w:tabs>
        <w:autoSpaceDE w:val="0"/>
        <w:autoSpaceDN w:val="0"/>
        <w:adjustRightInd w:val="0"/>
        <w:ind w:left="400" w:hangingChars="200" w:hanging="400"/>
        <w:jc w:val="both"/>
        <w:rPr>
          <w:rFonts w:ascii="Times New Roman" w:hAnsi="Times New Roman" w:cs="Times New Roman"/>
          <w:sz w:val="20"/>
        </w:rPr>
      </w:pPr>
      <w:r w:rsidRPr="001D4130">
        <w:rPr>
          <w:rFonts w:ascii="Times New Roman" w:hAnsi="Times New Roman" w:cs="Times New Roman"/>
          <w:kern w:val="0"/>
          <w:sz w:val="20"/>
        </w:rPr>
        <w:t>[14]</w:t>
      </w:r>
      <w:r w:rsidRPr="001D4130">
        <w:rPr>
          <w:rFonts w:ascii="Times New Roman" w:hAnsi="Times New Roman" w:cs="Times New Roman"/>
          <w:kern w:val="0"/>
          <w:sz w:val="20"/>
        </w:rPr>
        <w:tab/>
        <w:t xml:space="preserve">Q-Lab Corporation, Introduction to Cyclic Corrosion Testing, retrieved from </w:t>
      </w:r>
      <w:hyperlink r:id="rId18" w:history="1">
        <w:r w:rsidRPr="001D4130">
          <w:rPr>
            <w:rFonts w:ascii="Times New Roman" w:hAnsi="Times New Roman" w:cs="Times New Roman"/>
            <w:sz w:val="20"/>
          </w:rPr>
          <w:t>http://www.q-lab.com</w:t>
        </w:r>
      </w:hyperlink>
      <w:r w:rsidRPr="001D4130">
        <w:rPr>
          <w:rFonts w:ascii="Times New Roman" w:hAnsi="Times New Roman" w:cs="Times New Roman"/>
          <w:sz w:val="20"/>
        </w:rPr>
        <w:t xml:space="preserve"> (Author, title of article, retrieved from website address)</w:t>
      </w:r>
    </w:p>
    <w:p w14:paraId="2723DA82" w14:textId="77777777" w:rsidR="006A3B90" w:rsidRPr="001D4130" w:rsidRDefault="006A3B90" w:rsidP="006A3B90">
      <w:pPr>
        <w:tabs>
          <w:tab w:val="left" w:pos="426"/>
        </w:tabs>
        <w:autoSpaceDE w:val="0"/>
        <w:autoSpaceDN w:val="0"/>
        <w:adjustRightInd w:val="0"/>
        <w:ind w:left="400" w:hangingChars="200" w:hanging="400"/>
        <w:jc w:val="both"/>
        <w:rPr>
          <w:rFonts w:ascii="Times New Roman" w:hAnsi="Times New Roman" w:cs="Times New Roman"/>
          <w:sz w:val="20"/>
        </w:rPr>
      </w:pPr>
      <w:r w:rsidRPr="001D4130">
        <w:rPr>
          <w:rFonts w:ascii="Times New Roman" w:hAnsi="Times New Roman" w:cs="Times New Roman"/>
          <w:kern w:val="0"/>
          <w:sz w:val="20"/>
        </w:rPr>
        <w:t>[15]</w:t>
      </w:r>
      <w:r w:rsidRPr="001D4130">
        <w:rPr>
          <w:rFonts w:ascii="Times New Roman" w:hAnsi="Times New Roman" w:cs="Times New Roman"/>
          <w:kern w:val="0"/>
          <w:sz w:val="20"/>
        </w:rPr>
        <w:tab/>
      </w:r>
      <w:r w:rsidRPr="001D4130">
        <w:rPr>
          <w:rFonts w:ascii="Times New Roman" w:hAnsi="Times New Roman" w:cs="Times New Roman"/>
          <w:sz w:val="20"/>
        </w:rPr>
        <w:t>李興漢，〝凸面砂輪修整器〞，中華民國新型第</w:t>
      </w:r>
      <w:r w:rsidRPr="001D4130">
        <w:rPr>
          <w:rFonts w:ascii="Times New Roman" w:hAnsi="Times New Roman" w:cs="Times New Roman"/>
          <w:sz w:val="20"/>
        </w:rPr>
        <w:t>218966</w:t>
      </w:r>
      <w:r w:rsidRPr="001D4130">
        <w:rPr>
          <w:rFonts w:ascii="Times New Roman" w:hAnsi="Times New Roman" w:cs="Times New Roman"/>
          <w:sz w:val="20"/>
        </w:rPr>
        <w:t>號專利，</w:t>
      </w:r>
      <w:r w:rsidRPr="001D4130">
        <w:rPr>
          <w:rFonts w:ascii="Times New Roman" w:hAnsi="Times New Roman" w:cs="Times New Roman"/>
          <w:sz w:val="20"/>
        </w:rPr>
        <w:t>2000</w:t>
      </w:r>
      <w:r w:rsidRPr="001D4130">
        <w:rPr>
          <w:rFonts w:ascii="Times New Roman" w:hAnsi="Times New Roman" w:cs="Times New Roman"/>
          <w:sz w:val="20"/>
        </w:rPr>
        <w:t>。（作者，〝標題名稱〞，機構單位名稱及報告分類，西元年。）</w:t>
      </w:r>
    </w:p>
    <w:p w14:paraId="2582839F" w14:textId="77777777" w:rsidR="006A3B90" w:rsidRPr="001D4130" w:rsidRDefault="006A3B90" w:rsidP="006A3B90">
      <w:pPr>
        <w:tabs>
          <w:tab w:val="left" w:pos="426"/>
        </w:tabs>
        <w:autoSpaceDE w:val="0"/>
        <w:autoSpaceDN w:val="0"/>
        <w:adjustRightInd w:val="0"/>
        <w:ind w:left="400" w:hangingChars="200" w:hanging="400"/>
        <w:jc w:val="both"/>
        <w:rPr>
          <w:rFonts w:ascii="Times New Roman" w:hAnsi="Times New Roman" w:cs="Times New Roman"/>
          <w:sz w:val="20"/>
        </w:rPr>
      </w:pPr>
      <w:r w:rsidRPr="001D4130">
        <w:rPr>
          <w:rFonts w:ascii="Times New Roman" w:hAnsi="Times New Roman" w:cs="Times New Roman"/>
          <w:kern w:val="0"/>
          <w:sz w:val="20"/>
        </w:rPr>
        <w:t>[16]</w:t>
      </w:r>
      <w:r w:rsidRPr="001D4130">
        <w:rPr>
          <w:rFonts w:ascii="Times New Roman" w:hAnsi="Times New Roman" w:cs="Times New Roman"/>
          <w:kern w:val="0"/>
          <w:sz w:val="20"/>
        </w:rPr>
        <w:tab/>
        <w:t xml:space="preserve">Y. William, B. </w:t>
      </w:r>
      <w:proofErr w:type="spellStart"/>
      <w:r w:rsidRPr="001D4130">
        <w:rPr>
          <w:rFonts w:ascii="Times New Roman" w:hAnsi="Times New Roman" w:cs="Times New Roman"/>
          <w:kern w:val="0"/>
          <w:sz w:val="20"/>
        </w:rPr>
        <w:t>Scottz</w:t>
      </w:r>
      <w:proofErr w:type="spellEnd"/>
      <w:r w:rsidRPr="001D4130">
        <w:rPr>
          <w:rFonts w:ascii="Times New Roman" w:hAnsi="Times New Roman" w:cs="Times New Roman"/>
          <w:kern w:val="0"/>
          <w:sz w:val="20"/>
        </w:rPr>
        <w:t>, S. Sandra, and W. D. Earle, “Computer aided Interactive Medical Management Information and Control System and Method,” U.S. Patent 006026035 Feb. 2, 2006.</w:t>
      </w:r>
    </w:p>
    <w:p w14:paraId="1B002ECD" w14:textId="77777777" w:rsidR="006A3B90" w:rsidRPr="001D4130" w:rsidRDefault="006A3B90" w:rsidP="006A3B90">
      <w:pPr>
        <w:rPr>
          <w:rFonts w:ascii="Times New Roman" w:hAnsi="Times New Roman" w:cs="Times New Roman"/>
        </w:rPr>
        <w:sectPr w:rsidR="006A3B90" w:rsidRPr="001D4130" w:rsidSect="006A3B90">
          <w:type w:val="continuous"/>
          <w:pgSz w:w="11906" w:h="16838"/>
          <w:pgMar w:top="1418" w:right="1418" w:bottom="1418" w:left="1418" w:header="851" w:footer="992" w:gutter="0"/>
          <w:cols w:num="2" w:space="425"/>
          <w:docGrid w:type="lines" w:linePitch="360"/>
        </w:sectPr>
      </w:pPr>
    </w:p>
    <w:p w14:paraId="71101F40" w14:textId="77777777" w:rsidR="006A3B90" w:rsidRPr="001D4130" w:rsidRDefault="006A3B90" w:rsidP="006A3B90">
      <w:pPr>
        <w:rPr>
          <w:rFonts w:ascii="Times New Roman" w:hAnsi="Times New Roman" w:cs="Times New Roman"/>
        </w:rPr>
      </w:pPr>
    </w:p>
    <w:sectPr w:rsidR="006A3B90" w:rsidRPr="001D4130" w:rsidSect="006A3B90">
      <w:type w:val="continuous"/>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3F21" w14:textId="77777777" w:rsidR="00177A6F" w:rsidRDefault="00177A6F" w:rsidP="006A3B90">
      <w:r>
        <w:separator/>
      </w:r>
    </w:p>
  </w:endnote>
  <w:endnote w:type="continuationSeparator" w:id="0">
    <w:p w14:paraId="332DC67B" w14:textId="77777777" w:rsidR="00177A6F" w:rsidRDefault="00177A6F" w:rsidP="006A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隸書體W5">
    <w:altName w:val="微軟正黑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C4CD" w14:textId="77777777" w:rsidR="003B005C" w:rsidRDefault="003B00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88211"/>
      <w:docPartObj>
        <w:docPartGallery w:val="Page Numbers (Bottom of Page)"/>
        <w:docPartUnique/>
      </w:docPartObj>
    </w:sdtPr>
    <w:sdtEndPr/>
    <w:sdtContent>
      <w:p w14:paraId="261A8A02" w14:textId="6526CDE9" w:rsidR="0096359C" w:rsidRDefault="0096359C">
        <w:pPr>
          <w:pStyle w:val="a5"/>
          <w:jc w:val="center"/>
        </w:pPr>
        <w:r>
          <w:fldChar w:fldCharType="begin"/>
        </w:r>
        <w:r>
          <w:instrText>PAGE   \* MERGEFORMAT</w:instrText>
        </w:r>
        <w:r>
          <w:fldChar w:fldCharType="separate"/>
        </w:r>
        <w:r w:rsidR="00D20D20" w:rsidRPr="00D20D20">
          <w:rPr>
            <w:noProof/>
            <w:lang w:val="zh-TW"/>
          </w:rPr>
          <w:t>4</w:t>
        </w:r>
        <w:r>
          <w:fldChar w:fldCharType="end"/>
        </w:r>
      </w:p>
    </w:sdtContent>
  </w:sdt>
  <w:p w14:paraId="010DA95A" w14:textId="77777777" w:rsidR="0096359C" w:rsidRDefault="009635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9F2A" w14:textId="77777777" w:rsidR="003B005C" w:rsidRDefault="003B00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D580" w14:textId="77777777" w:rsidR="00177A6F" w:rsidRDefault="00177A6F" w:rsidP="006A3B90">
      <w:r>
        <w:separator/>
      </w:r>
    </w:p>
  </w:footnote>
  <w:footnote w:type="continuationSeparator" w:id="0">
    <w:p w14:paraId="0F90597C" w14:textId="77777777" w:rsidR="00177A6F" w:rsidRDefault="00177A6F" w:rsidP="006A3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B772" w14:textId="77777777" w:rsidR="003B005C" w:rsidRDefault="003B00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2553" w14:textId="151C965B" w:rsidR="005260D9" w:rsidRPr="005260D9" w:rsidRDefault="004D7E30" w:rsidP="005B0D96">
    <w:pPr>
      <w:pStyle w:val="a3"/>
      <w:tabs>
        <w:tab w:val="clear" w:pos="8306"/>
        <w:tab w:val="right" w:pos="9498"/>
      </w:tabs>
      <w:spacing w:line="270" w:lineRule="exact"/>
      <w:ind w:right="-1"/>
      <w:rPr>
        <w:rFonts w:ascii="Times New Roman" w:eastAsia="標楷體" w:hAnsi="Times New Roman" w:cs="Times New Roman"/>
      </w:rPr>
    </w:pPr>
    <w:r>
      <w:rPr>
        <w:rFonts w:ascii="Times New Roman" w:eastAsia="標楷體" w:hAnsi="Times New Roman" w:cs="Times New Roman"/>
        <w:noProof/>
        <w:lang w:eastAsia="zh-CN"/>
      </w:rPr>
      <w:object w:dxaOrig="1440" w:dyaOrig="1440" w14:anchorId="50DE6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3.1pt;margin-top:-12.45pt;width:40.7pt;height:38.25pt;z-index:251664384" wrapcoords="-400 0 -400 21176 21600 21176 21600 0 -400 0">
          <v:imagedata r:id="rId1" o:title=""/>
          <w10:wrap type="tight"/>
        </v:shape>
        <o:OLEObject Type="Embed" ProgID="Word.Picture.8" ShapeID="_x0000_s2054" DrawAspect="Content" ObjectID="_1713682530" r:id="rId2"/>
      </w:object>
    </w:r>
    <w:r w:rsidR="005260D9" w:rsidRPr="005260D9">
      <w:rPr>
        <w:rFonts w:ascii="Times New Roman" w:eastAsia="標楷體" w:hAnsi="Times New Roman" w:cs="Times New Roman"/>
      </w:rPr>
      <w:t>中華民國防蝕工程學會</w:t>
    </w:r>
    <w:r w:rsidR="005260D9" w:rsidRPr="005260D9">
      <w:rPr>
        <w:rFonts w:ascii="Times New Roman" w:eastAsia="華康隸書體W5" w:hAnsi="Times New Roman" w:cs="Times New Roman"/>
      </w:rPr>
      <w:t xml:space="preserve">     </w:t>
    </w:r>
    <w:r w:rsidR="005260D9" w:rsidRPr="005260D9">
      <w:rPr>
        <w:rFonts w:ascii="Times New Roman" w:eastAsia="標楷體" w:hAnsi="Times New Roman" w:cs="Times New Roman"/>
      </w:rPr>
      <w:t xml:space="preserve">                           1</w:t>
    </w:r>
    <w:r w:rsidR="00BE5496">
      <w:rPr>
        <w:rFonts w:ascii="Times New Roman" w:eastAsia="標楷體" w:hAnsi="Times New Roman" w:cs="Times New Roman"/>
      </w:rPr>
      <w:t>1</w:t>
    </w:r>
    <w:r w:rsidR="00B54F84">
      <w:rPr>
        <w:rFonts w:ascii="Times New Roman" w:eastAsia="標楷體" w:hAnsi="Times New Roman" w:cs="Times New Roman"/>
      </w:rPr>
      <w:t>1</w:t>
    </w:r>
    <w:r w:rsidR="005260D9" w:rsidRPr="005260D9">
      <w:rPr>
        <w:rFonts w:ascii="Times New Roman" w:eastAsia="標楷體" w:hAnsi="Times New Roman" w:cs="Times New Roman"/>
      </w:rPr>
      <w:t>年度防蝕工程年會暨論文發表會</w:t>
    </w:r>
  </w:p>
  <w:p w14:paraId="47A99D05" w14:textId="0035AD11" w:rsidR="006A3B90" w:rsidRPr="005260D9" w:rsidRDefault="005B0D96" w:rsidP="005B0D96">
    <w:pPr>
      <w:pStyle w:val="a3"/>
      <w:spacing w:afterLines="150" w:after="360"/>
      <w:jc w:val="center"/>
    </w:pPr>
    <w:r>
      <w:rPr>
        <w:rFonts w:ascii="Times New Roman" w:eastAsia="標楷體" w:hAnsi="Times New Roman" w:cs="Times New Roman"/>
      </w:rPr>
      <w:t xml:space="preserve">                                               </w:t>
    </w:r>
    <w:r w:rsidR="00357347">
      <w:rPr>
        <w:rFonts w:ascii="Times New Roman" w:eastAsia="標楷體" w:hAnsi="Times New Roman" w:cs="Times New Roman"/>
      </w:rPr>
      <w:t>1</w:t>
    </w:r>
    <w:r w:rsidR="00BE5496">
      <w:rPr>
        <w:rFonts w:ascii="Times New Roman" w:eastAsia="標楷體" w:hAnsi="Times New Roman" w:cs="Times New Roman"/>
      </w:rPr>
      <w:t>1</w:t>
    </w:r>
    <w:r w:rsidR="00B54F84">
      <w:rPr>
        <w:rFonts w:ascii="Times New Roman" w:eastAsia="標楷體" w:hAnsi="Times New Roman" w:cs="Times New Roman"/>
      </w:rPr>
      <w:t>1</w:t>
    </w:r>
    <w:r w:rsidR="005260D9" w:rsidRPr="005260D9">
      <w:rPr>
        <w:rFonts w:ascii="Times New Roman" w:eastAsia="標楷體" w:hAnsi="Times New Roman" w:cs="Times New Roman"/>
      </w:rPr>
      <w:t>年</w:t>
    </w:r>
    <w:r w:rsidR="00B54F84">
      <w:rPr>
        <w:rFonts w:ascii="Times New Roman" w:eastAsia="標楷體" w:hAnsi="Times New Roman" w:cs="Times New Roman"/>
      </w:rPr>
      <w:t>8</w:t>
    </w:r>
    <w:r w:rsidR="005260D9" w:rsidRPr="005260D9">
      <w:rPr>
        <w:rFonts w:ascii="Times New Roman" w:eastAsia="標楷體" w:hAnsi="Times New Roman" w:cs="Times New Roman"/>
      </w:rPr>
      <w:t>月</w:t>
    </w:r>
    <w:r w:rsidR="00BE5496">
      <w:rPr>
        <w:rFonts w:ascii="Times New Roman" w:eastAsia="標楷體" w:hAnsi="Times New Roman" w:cs="Times New Roman"/>
      </w:rPr>
      <w:t>26</w:t>
    </w:r>
    <w:r w:rsidR="0080420F">
      <w:rPr>
        <w:rFonts w:ascii="Times New Roman" w:eastAsia="標楷體" w:hAnsi="Times New Roman" w:cs="Times New Roman" w:hint="eastAsia"/>
      </w:rPr>
      <w:t>-</w:t>
    </w:r>
    <w:r w:rsidR="00BE5496">
      <w:rPr>
        <w:rFonts w:ascii="Times New Roman" w:eastAsia="標楷體" w:hAnsi="Times New Roman" w:cs="Times New Roman"/>
      </w:rPr>
      <w:t>27</w:t>
    </w:r>
    <w:r w:rsidR="005260D9" w:rsidRPr="005260D9">
      <w:rPr>
        <w:rFonts w:ascii="Times New Roman" w:eastAsia="標楷體" w:hAnsi="Times New Roman" w:cs="Times New Roman"/>
      </w:rPr>
      <w:t>日，</w:t>
    </w:r>
    <w:r w:rsidR="00B54F84">
      <w:rPr>
        <w:rFonts w:ascii="Times New Roman" w:eastAsia="標楷體" w:hAnsi="Times New Roman" w:cs="Times New Roman" w:hint="eastAsia"/>
      </w:rPr>
      <w:t>高</w:t>
    </w:r>
    <w:r w:rsidR="00B54F84">
      <w:rPr>
        <w:rFonts w:ascii="Times New Roman" w:eastAsia="標楷體" w:hAnsi="Times New Roman" w:cs="Times New Roman"/>
      </w:rPr>
      <w:t>雄</w:t>
    </w:r>
    <w:r w:rsidR="0054701A">
      <w:rPr>
        <w:rFonts w:ascii="Times New Roman" w:eastAsia="標楷體" w:hAnsi="Times New Roman" w:cs="Times New Roman" w:hint="eastAsia"/>
      </w:rPr>
      <w:t>，</w:t>
    </w:r>
    <w:r w:rsidR="005260D9" w:rsidRPr="005260D9">
      <w:rPr>
        <w:rFonts w:ascii="Times New Roman" w:hAnsi="Times New Roman" w:cs="Times New Roman"/>
      </w:rPr>
      <w:t>Paper</w:t>
    </w:r>
    <w:r w:rsidR="0054701A">
      <w:rPr>
        <w:rFonts w:ascii="Times New Roman" w:hAnsi="Times New Roman" w:cs="Times New Roman" w:hint="eastAsia"/>
      </w:rPr>
      <w:t xml:space="preserve"> </w:t>
    </w:r>
    <w:r w:rsidR="005260D9" w:rsidRPr="005260D9">
      <w:rPr>
        <w:rFonts w:ascii="Times New Roman" w:hAnsi="Times New Roman" w:cs="Times New Roman"/>
      </w:rPr>
      <w:t>ID</w:t>
    </w:r>
    <w:r w:rsidR="0054701A">
      <w:rPr>
        <w:rFonts w:ascii="Times New Roman" w:hAnsi="Times New Roman" w:cs="Times New Roman"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F8CD" w14:textId="77777777" w:rsidR="003B005C" w:rsidRDefault="003B005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700B" w14:textId="43D141F5" w:rsidR="0054701A" w:rsidRPr="005260D9" w:rsidRDefault="004D7E30" w:rsidP="003B005C">
    <w:pPr>
      <w:pStyle w:val="a3"/>
      <w:tabs>
        <w:tab w:val="clear" w:pos="8306"/>
        <w:tab w:val="right" w:pos="9498"/>
      </w:tabs>
      <w:spacing w:line="270" w:lineRule="exact"/>
      <w:ind w:right="-1"/>
      <w:rPr>
        <w:rFonts w:ascii="Times New Roman" w:eastAsia="標楷體" w:hAnsi="Times New Roman" w:cs="Times New Roman"/>
      </w:rPr>
    </w:pPr>
    <w:r>
      <w:rPr>
        <w:rFonts w:ascii="Times New Roman" w:eastAsia="標楷體" w:hAnsi="Times New Roman" w:cs="Times New Roman"/>
        <w:noProof/>
        <w:lang w:eastAsia="zh-CN"/>
      </w:rPr>
      <w:object w:dxaOrig="1440" w:dyaOrig="1440" w14:anchorId="0012B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3.1pt;margin-top:-12.45pt;width:40.7pt;height:38.25pt;z-index:251666432" wrapcoords="-400 0 -400 21176 21600 21176 21600 0 -400 0">
          <v:imagedata r:id="rId1" o:title=""/>
          <w10:wrap type="tight"/>
        </v:shape>
        <o:OLEObject Type="Embed" ProgID="Word.Picture.8" ShapeID="_x0000_s2055" DrawAspect="Content" ObjectID="_1713682531" r:id="rId2"/>
      </w:object>
    </w:r>
    <w:r w:rsidR="0054701A" w:rsidRPr="005260D9">
      <w:rPr>
        <w:rFonts w:ascii="Times New Roman" w:eastAsia="標楷體" w:hAnsi="Times New Roman" w:cs="Times New Roman"/>
      </w:rPr>
      <w:t>中華民國防蝕工程學會</w:t>
    </w:r>
    <w:r w:rsidR="0054701A" w:rsidRPr="005260D9">
      <w:rPr>
        <w:rFonts w:ascii="Times New Roman" w:eastAsia="華康隸書體W5" w:hAnsi="Times New Roman" w:cs="Times New Roman"/>
      </w:rPr>
      <w:t xml:space="preserve">     </w:t>
    </w:r>
    <w:r w:rsidR="0054701A" w:rsidRPr="005260D9">
      <w:rPr>
        <w:rFonts w:ascii="Times New Roman" w:eastAsia="標楷體" w:hAnsi="Times New Roman" w:cs="Times New Roman"/>
      </w:rPr>
      <w:t xml:space="preserve">                           1</w:t>
    </w:r>
    <w:r w:rsidR="00DA4C92">
      <w:rPr>
        <w:rFonts w:ascii="Times New Roman" w:eastAsia="標楷體" w:hAnsi="Times New Roman" w:cs="Times New Roman"/>
      </w:rPr>
      <w:t>1</w:t>
    </w:r>
    <w:r w:rsidR="00B54F84">
      <w:rPr>
        <w:rFonts w:ascii="Times New Roman" w:eastAsia="標楷體" w:hAnsi="Times New Roman" w:cs="Times New Roman"/>
      </w:rPr>
      <w:t>1</w:t>
    </w:r>
    <w:r w:rsidR="0054701A" w:rsidRPr="005260D9">
      <w:rPr>
        <w:rFonts w:ascii="Times New Roman" w:eastAsia="標楷體" w:hAnsi="Times New Roman" w:cs="Times New Roman"/>
      </w:rPr>
      <w:t>年度防蝕工程年會暨論文發表會</w:t>
    </w:r>
  </w:p>
  <w:p w14:paraId="36B10175" w14:textId="6BEEDF0E" w:rsidR="006A3B90" w:rsidRPr="0054701A" w:rsidRDefault="0054701A" w:rsidP="0054701A">
    <w:pPr>
      <w:pStyle w:val="a3"/>
      <w:spacing w:afterLines="150" w:after="360"/>
    </w:pPr>
    <w:r w:rsidRPr="005260D9">
      <w:rPr>
        <w:rFonts w:ascii="Times New Roman" w:eastAsia="標楷體" w:hAnsi="Times New Roman" w:cs="Times New Roman"/>
      </w:rPr>
      <w:t xml:space="preserve">                    </w:t>
    </w:r>
    <w:r w:rsidR="003B005C">
      <w:rPr>
        <w:rFonts w:ascii="Times New Roman" w:eastAsia="標楷體" w:hAnsi="Times New Roman" w:cs="Times New Roman"/>
      </w:rPr>
      <w:t xml:space="preserve">                               </w:t>
    </w:r>
    <w:r w:rsidRPr="005260D9">
      <w:rPr>
        <w:rFonts w:ascii="Times New Roman" w:eastAsia="標楷體" w:hAnsi="Times New Roman" w:cs="Times New Roman"/>
      </w:rPr>
      <w:t xml:space="preserve"> 1</w:t>
    </w:r>
    <w:r w:rsidR="00DA4C92">
      <w:rPr>
        <w:rFonts w:ascii="Times New Roman" w:eastAsia="標楷體" w:hAnsi="Times New Roman" w:cs="Times New Roman"/>
      </w:rPr>
      <w:t>1</w:t>
    </w:r>
    <w:r w:rsidR="00B54F84">
      <w:rPr>
        <w:rFonts w:ascii="Times New Roman" w:eastAsia="標楷體" w:hAnsi="Times New Roman" w:cs="Times New Roman"/>
      </w:rPr>
      <w:t>1</w:t>
    </w:r>
    <w:r w:rsidRPr="005260D9">
      <w:rPr>
        <w:rFonts w:ascii="Times New Roman" w:eastAsia="標楷體" w:hAnsi="Times New Roman" w:cs="Times New Roman"/>
      </w:rPr>
      <w:t>年</w:t>
    </w:r>
    <w:r w:rsidR="00B54F84">
      <w:rPr>
        <w:rFonts w:ascii="Times New Roman" w:eastAsia="標楷體" w:hAnsi="Times New Roman" w:cs="Times New Roman"/>
      </w:rPr>
      <w:t>8</w:t>
    </w:r>
    <w:r w:rsidRPr="005260D9">
      <w:rPr>
        <w:rFonts w:ascii="Times New Roman" w:eastAsia="標楷體" w:hAnsi="Times New Roman" w:cs="Times New Roman"/>
      </w:rPr>
      <w:t>月</w:t>
    </w:r>
    <w:r w:rsidR="00DA4C92">
      <w:rPr>
        <w:rFonts w:ascii="Times New Roman" w:eastAsia="標楷體" w:hAnsi="Times New Roman" w:cs="Times New Roman"/>
      </w:rPr>
      <w:t>26</w:t>
    </w:r>
    <w:r w:rsidRPr="005260D9">
      <w:rPr>
        <w:rFonts w:ascii="Times New Roman" w:eastAsia="標楷體" w:hAnsi="Times New Roman" w:cs="Times New Roman"/>
      </w:rPr>
      <w:t>-</w:t>
    </w:r>
    <w:r w:rsidR="00DA4C92">
      <w:rPr>
        <w:rFonts w:ascii="Times New Roman" w:eastAsia="標楷體" w:hAnsi="Times New Roman" w:cs="Times New Roman"/>
      </w:rPr>
      <w:t>27</w:t>
    </w:r>
    <w:r w:rsidR="0080420F">
      <w:rPr>
        <w:rFonts w:ascii="Times New Roman" w:eastAsia="標楷體" w:hAnsi="Times New Roman" w:cs="Times New Roman"/>
      </w:rPr>
      <w:t>日，</w:t>
    </w:r>
    <w:r w:rsidR="00B54F84">
      <w:rPr>
        <w:rFonts w:ascii="Times New Roman" w:eastAsia="標楷體" w:hAnsi="Times New Roman" w:cs="Times New Roman" w:hint="eastAsia"/>
      </w:rPr>
      <w:t>高</w:t>
    </w:r>
    <w:r w:rsidR="00B54F84">
      <w:rPr>
        <w:rFonts w:ascii="Times New Roman" w:eastAsia="標楷體" w:hAnsi="Times New Roman" w:cs="Times New Roman"/>
      </w:rPr>
      <w:t>雄</w:t>
    </w:r>
    <w:r>
      <w:rPr>
        <w:rFonts w:ascii="Times New Roman" w:eastAsia="標楷體" w:hAnsi="Times New Roman" w:cs="Times New Roman" w:hint="eastAsia"/>
      </w:rPr>
      <w:t>，</w:t>
    </w:r>
    <w:r w:rsidRPr="005260D9">
      <w:rPr>
        <w:rFonts w:ascii="Times New Roman" w:hAnsi="Times New Roman" w:cs="Times New Roman"/>
      </w:rPr>
      <w:t>Paper</w:t>
    </w:r>
    <w:r>
      <w:rPr>
        <w:rFonts w:ascii="Times New Roman" w:hAnsi="Times New Roman" w:cs="Times New Roman" w:hint="eastAsia"/>
      </w:rPr>
      <w:t xml:space="preserve"> </w:t>
    </w:r>
    <w:r w:rsidRPr="005260D9">
      <w:rPr>
        <w:rFonts w:ascii="Times New Roman" w:hAnsi="Times New Roman" w:cs="Times New Roman"/>
      </w:rPr>
      <w:t>ID</w:t>
    </w:r>
    <w:r>
      <w:rPr>
        <w:rFonts w:ascii="Times New Roman" w:hAnsi="Times New Roman" w:cs="Times New Roman"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864"/>
    <w:multiLevelType w:val="hybridMultilevel"/>
    <w:tmpl w:val="3A80A43C"/>
    <w:lvl w:ilvl="0" w:tplc="265E6CA4">
      <w:start w:val="1"/>
      <w:numFmt w:val="decimal"/>
      <w:lvlText w:val="%1."/>
      <w:lvlJc w:val="left"/>
      <w:pPr>
        <w:ind w:left="480" w:hanging="480"/>
      </w:pPr>
      <w:rPr>
        <w:rFonts w:ascii="Times New Roman" w:eastAsiaTheme="minorEastAsia"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9B15A9"/>
    <w:multiLevelType w:val="hybridMultilevel"/>
    <w:tmpl w:val="4BDA6BC2"/>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337781"/>
    <w:multiLevelType w:val="hybridMultilevel"/>
    <w:tmpl w:val="C4904D76"/>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E47004"/>
    <w:multiLevelType w:val="hybridMultilevel"/>
    <w:tmpl w:val="F102A3FA"/>
    <w:lvl w:ilvl="0" w:tplc="0409000F">
      <w:start w:val="1"/>
      <w:numFmt w:val="decimal"/>
      <w:lvlText w:val="%1."/>
      <w:lvlJc w:val="left"/>
      <w:pPr>
        <w:ind w:left="880" w:hanging="480"/>
      </w:pPr>
    </w:lvl>
    <w:lvl w:ilvl="1" w:tplc="158E4102">
      <w:start w:val="1"/>
      <w:numFmt w:val="upperRoman"/>
      <w:lvlText w:val="%2."/>
      <w:lvlJc w:val="left"/>
      <w:pPr>
        <w:ind w:left="1600" w:hanging="720"/>
      </w:pPr>
      <w:rPr>
        <w:rFonts w:hint="default"/>
      </w:r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 w15:restartNumberingAfterBreak="0">
    <w:nsid w:val="4D5D2190"/>
    <w:multiLevelType w:val="hybridMultilevel"/>
    <w:tmpl w:val="907A0CC6"/>
    <w:lvl w:ilvl="0" w:tplc="04090011">
      <w:start w:val="1"/>
      <w:numFmt w:val="upperLetter"/>
      <w:lvlText w:val="%1."/>
      <w:lvlJc w:val="left"/>
      <w:pPr>
        <w:ind w:left="480" w:hanging="480"/>
      </w:pPr>
      <w:rPr>
        <w:rFonts w:hint="default"/>
        <w:color w:val="000000" w:themeColor="text1"/>
      </w:rPr>
    </w:lvl>
    <w:lvl w:ilvl="1" w:tplc="04090019">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5" w15:restartNumberingAfterBreak="0">
    <w:nsid w:val="74955AEB"/>
    <w:multiLevelType w:val="hybridMultilevel"/>
    <w:tmpl w:val="D0EEB714"/>
    <w:lvl w:ilvl="0" w:tplc="C40C8A6E">
      <w:start w:val="1"/>
      <w:numFmt w:val="decimal"/>
      <w:lvlText w:val="(%1)"/>
      <w:lvlJc w:val="left"/>
      <w:pPr>
        <w:ind w:left="466" w:hanging="480"/>
      </w:pPr>
      <w:rPr>
        <w:rFonts w:ascii="Times New Roman" w:hAnsi="Times New Roman" w:cs="Times New Roman" w:hint="default"/>
        <w:color w:val="000000" w:themeColor="text1"/>
      </w:rPr>
    </w:lvl>
    <w:lvl w:ilvl="1" w:tplc="F7865698">
      <w:start w:val="1"/>
      <w:numFmt w:val="upperLetter"/>
      <w:lvlText w:val="%2."/>
      <w:lvlJc w:val="left"/>
      <w:pPr>
        <w:ind w:left="826" w:hanging="360"/>
      </w:pPr>
      <w:rPr>
        <w:rFonts w:hint="default"/>
      </w:rPr>
    </w:lvl>
    <w:lvl w:ilvl="2" w:tplc="04090005" w:tentative="1">
      <w:start w:val="1"/>
      <w:numFmt w:val="bullet"/>
      <w:lvlText w:val=""/>
      <w:lvlJc w:val="left"/>
      <w:pPr>
        <w:ind w:left="1426" w:hanging="480"/>
      </w:pPr>
      <w:rPr>
        <w:rFonts w:ascii="Wingdings" w:hAnsi="Wingdings" w:hint="default"/>
      </w:rPr>
    </w:lvl>
    <w:lvl w:ilvl="3" w:tplc="04090001" w:tentative="1">
      <w:start w:val="1"/>
      <w:numFmt w:val="bullet"/>
      <w:lvlText w:val=""/>
      <w:lvlJc w:val="left"/>
      <w:pPr>
        <w:ind w:left="1906" w:hanging="480"/>
      </w:pPr>
      <w:rPr>
        <w:rFonts w:ascii="Wingdings" w:hAnsi="Wingdings" w:hint="default"/>
      </w:rPr>
    </w:lvl>
    <w:lvl w:ilvl="4" w:tplc="04090003" w:tentative="1">
      <w:start w:val="1"/>
      <w:numFmt w:val="bullet"/>
      <w:lvlText w:val=""/>
      <w:lvlJc w:val="left"/>
      <w:pPr>
        <w:ind w:left="2386" w:hanging="480"/>
      </w:pPr>
      <w:rPr>
        <w:rFonts w:ascii="Wingdings" w:hAnsi="Wingdings" w:hint="default"/>
      </w:rPr>
    </w:lvl>
    <w:lvl w:ilvl="5" w:tplc="04090005" w:tentative="1">
      <w:start w:val="1"/>
      <w:numFmt w:val="bullet"/>
      <w:lvlText w:val=""/>
      <w:lvlJc w:val="left"/>
      <w:pPr>
        <w:ind w:left="2866" w:hanging="480"/>
      </w:pPr>
      <w:rPr>
        <w:rFonts w:ascii="Wingdings" w:hAnsi="Wingdings" w:hint="default"/>
      </w:rPr>
    </w:lvl>
    <w:lvl w:ilvl="6" w:tplc="04090001" w:tentative="1">
      <w:start w:val="1"/>
      <w:numFmt w:val="bullet"/>
      <w:lvlText w:val=""/>
      <w:lvlJc w:val="left"/>
      <w:pPr>
        <w:ind w:left="3346" w:hanging="480"/>
      </w:pPr>
      <w:rPr>
        <w:rFonts w:ascii="Wingdings" w:hAnsi="Wingdings" w:hint="default"/>
      </w:rPr>
    </w:lvl>
    <w:lvl w:ilvl="7" w:tplc="04090003" w:tentative="1">
      <w:start w:val="1"/>
      <w:numFmt w:val="bullet"/>
      <w:lvlText w:val=""/>
      <w:lvlJc w:val="left"/>
      <w:pPr>
        <w:ind w:left="3826" w:hanging="480"/>
      </w:pPr>
      <w:rPr>
        <w:rFonts w:ascii="Wingdings" w:hAnsi="Wingdings" w:hint="default"/>
      </w:rPr>
    </w:lvl>
    <w:lvl w:ilvl="8" w:tplc="04090005" w:tentative="1">
      <w:start w:val="1"/>
      <w:numFmt w:val="bullet"/>
      <w:lvlText w:val=""/>
      <w:lvlJc w:val="left"/>
      <w:pPr>
        <w:ind w:left="4306" w:hanging="480"/>
      </w:pPr>
      <w:rPr>
        <w:rFonts w:ascii="Wingdings" w:hAnsi="Wingdings" w:hint="default"/>
      </w:rPr>
    </w:lvl>
  </w:abstractNum>
  <w:abstractNum w:abstractNumId="6" w15:restartNumberingAfterBreak="0">
    <w:nsid w:val="78633676"/>
    <w:multiLevelType w:val="hybridMultilevel"/>
    <w:tmpl w:val="F3ACA96A"/>
    <w:lvl w:ilvl="0" w:tplc="04090011">
      <w:start w:val="1"/>
      <w:numFmt w:val="upperLetter"/>
      <w:lvlText w:val="%1."/>
      <w:lvlJc w:val="left"/>
      <w:pPr>
        <w:ind w:left="948" w:hanging="480"/>
      </w:pPr>
      <w:rPr>
        <w:rFonts w:hint="default"/>
        <w:color w:val="000000" w:themeColor="text1"/>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90"/>
    <w:rsid w:val="00004B7E"/>
    <w:rsid w:val="0003124F"/>
    <w:rsid w:val="000613CF"/>
    <w:rsid w:val="00077505"/>
    <w:rsid w:val="000A3070"/>
    <w:rsid w:val="00100329"/>
    <w:rsid w:val="00135E43"/>
    <w:rsid w:val="001735AD"/>
    <w:rsid w:val="00177A6F"/>
    <w:rsid w:val="00184840"/>
    <w:rsid w:val="00184C2B"/>
    <w:rsid w:val="001B68A6"/>
    <w:rsid w:val="001C358B"/>
    <w:rsid w:val="001C75DC"/>
    <w:rsid w:val="001D4130"/>
    <w:rsid w:val="002738AF"/>
    <w:rsid w:val="00283E05"/>
    <w:rsid w:val="002920D7"/>
    <w:rsid w:val="002D7541"/>
    <w:rsid w:val="0034520D"/>
    <w:rsid w:val="00357347"/>
    <w:rsid w:val="003900B0"/>
    <w:rsid w:val="003B005C"/>
    <w:rsid w:val="003B3CE0"/>
    <w:rsid w:val="004070B6"/>
    <w:rsid w:val="00417430"/>
    <w:rsid w:val="0043132D"/>
    <w:rsid w:val="00493CDA"/>
    <w:rsid w:val="004D7E30"/>
    <w:rsid w:val="005260D9"/>
    <w:rsid w:val="0054701A"/>
    <w:rsid w:val="00552F53"/>
    <w:rsid w:val="00564206"/>
    <w:rsid w:val="005B0D96"/>
    <w:rsid w:val="006447FB"/>
    <w:rsid w:val="006A3B90"/>
    <w:rsid w:val="006C4C3B"/>
    <w:rsid w:val="006F19DC"/>
    <w:rsid w:val="006F7E08"/>
    <w:rsid w:val="00753B2A"/>
    <w:rsid w:val="007553FB"/>
    <w:rsid w:val="00791008"/>
    <w:rsid w:val="007E623C"/>
    <w:rsid w:val="0080420F"/>
    <w:rsid w:val="00853285"/>
    <w:rsid w:val="0085713D"/>
    <w:rsid w:val="00896033"/>
    <w:rsid w:val="008C32C7"/>
    <w:rsid w:val="008C7C3E"/>
    <w:rsid w:val="00924353"/>
    <w:rsid w:val="00927D1F"/>
    <w:rsid w:val="0096359C"/>
    <w:rsid w:val="00977612"/>
    <w:rsid w:val="009D707F"/>
    <w:rsid w:val="00A2020B"/>
    <w:rsid w:val="00AC209E"/>
    <w:rsid w:val="00AD1A50"/>
    <w:rsid w:val="00AD525A"/>
    <w:rsid w:val="00B1258F"/>
    <w:rsid w:val="00B409D8"/>
    <w:rsid w:val="00B54F84"/>
    <w:rsid w:val="00B56231"/>
    <w:rsid w:val="00B95CB8"/>
    <w:rsid w:val="00BB0547"/>
    <w:rsid w:val="00BE0624"/>
    <w:rsid w:val="00BE5496"/>
    <w:rsid w:val="00C75DE4"/>
    <w:rsid w:val="00CA3A8E"/>
    <w:rsid w:val="00D20D20"/>
    <w:rsid w:val="00D5188A"/>
    <w:rsid w:val="00D65C42"/>
    <w:rsid w:val="00DA0C42"/>
    <w:rsid w:val="00DA4C92"/>
    <w:rsid w:val="00E11584"/>
    <w:rsid w:val="00E75BE8"/>
    <w:rsid w:val="00F91157"/>
    <w:rsid w:val="00FF6D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6"/>
    <o:shapelayout v:ext="edit">
      <o:idmap v:ext="edit" data="1"/>
    </o:shapelayout>
  </w:shapeDefaults>
  <w:decimalSymbol w:val="."/>
  <w:listSeparator w:val=","/>
  <w14:docId w14:val="11A5BEA2"/>
  <w15:docId w15:val="{F4962E32-C67E-4E70-B688-E76AF4E8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3B90"/>
    <w:pPr>
      <w:tabs>
        <w:tab w:val="center" w:pos="4153"/>
        <w:tab w:val="right" w:pos="8306"/>
      </w:tabs>
      <w:snapToGrid w:val="0"/>
    </w:pPr>
    <w:rPr>
      <w:sz w:val="20"/>
      <w:szCs w:val="20"/>
    </w:rPr>
  </w:style>
  <w:style w:type="character" w:customStyle="1" w:styleId="a4">
    <w:name w:val="頁首 字元"/>
    <w:basedOn w:val="a0"/>
    <w:link w:val="a3"/>
    <w:rsid w:val="006A3B90"/>
    <w:rPr>
      <w:sz w:val="20"/>
      <w:szCs w:val="20"/>
    </w:rPr>
  </w:style>
  <w:style w:type="paragraph" w:styleId="a5">
    <w:name w:val="footer"/>
    <w:basedOn w:val="a"/>
    <w:link w:val="a6"/>
    <w:uiPriority w:val="99"/>
    <w:unhideWhenUsed/>
    <w:rsid w:val="006A3B90"/>
    <w:pPr>
      <w:tabs>
        <w:tab w:val="center" w:pos="4153"/>
        <w:tab w:val="right" w:pos="8306"/>
      </w:tabs>
      <w:snapToGrid w:val="0"/>
    </w:pPr>
    <w:rPr>
      <w:sz w:val="20"/>
      <w:szCs w:val="20"/>
    </w:rPr>
  </w:style>
  <w:style w:type="character" w:customStyle="1" w:styleId="a6">
    <w:name w:val="頁尾 字元"/>
    <w:basedOn w:val="a0"/>
    <w:link w:val="a5"/>
    <w:uiPriority w:val="99"/>
    <w:rsid w:val="006A3B90"/>
    <w:rPr>
      <w:sz w:val="20"/>
      <w:szCs w:val="20"/>
    </w:rPr>
  </w:style>
  <w:style w:type="paragraph" w:customStyle="1" w:styleId="1">
    <w:name w:val="1."/>
    <w:basedOn w:val="a"/>
    <w:rsid w:val="006A3B90"/>
    <w:pPr>
      <w:adjustRightInd w:val="0"/>
      <w:snapToGrid w:val="0"/>
      <w:jc w:val="center"/>
    </w:pPr>
    <w:rPr>
      <w:rFonts w:ascii="Times New Roman" w:eastAsia="標楷體" w:hAnsi="Times New Roman" w:cs="Times New Roman"/>
      <w:b/>
      <w:sz w:val="28"/>
      <w:szCs w:val="20"/>
    </w:rPr>
  </w:style>
  <w:style w:type="table" w:styleId="a7">
    <w:name w:val="Table Grid"/>
    <w:basedOn w:val="a1"/>
    <w:uiPriority w:val="39"/>
    <w:rsid w:val="006A3B90"/>
    <w:rPr>
      <w:rFonts w:ascii="Times New Roman" w:eastAsia="標楷體" w:hAnsi="Times New Roman" w:cs="Times New Roman"/>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3B90"/>
    <w:pPr>
      <w:ind w:leftChars="200" w:left="480"/>
    </w:pPr>
    <w:rPr>
      <w:rFonts w:ascii="Times New Roman" w:eastAsia="新細明體" w:hAnsi="Times New Roman" w:cs="Times New Roman"/>
      <w:szCs w:val="20"/>
      <w:lang w:eastAsia="zh-CN"/>
    </w:rPr>
  </w:style>
  <w:style w:type="paragraph" w:styleId="a9">
    <w:name w:val="Balloon Text"/>
    <w:basedOn w:val="a"/>
    <w:link w:val="aa"/>
    <w:uiPriority w:val="99"/>
    <w:semiHidden/>
    <w:unhideWhenUsed/>
    <w:rsid w:val="006A3B9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A3B90"/>
    <w:rPr>
      <w:rFonts w:asciiTheme="majorHAnsi" w:eastAsiaTheme="majorEastAsia" w:hAnsiTheme="majorHAnsi" w:cstheme="majorBidi"/>
      <w:sz w:val="18"/>
      <w:szCs w:val="18"/>
    </w:rPr>
  </w:style>
  <w:style w:type="character" w:styleId="ab">
    <w:name w:val="Hyperlink"/>
    <w:basedOn w:val="a0"/>
    <w:uiPriority w:val="99"/>
    <w:unhideWhenUsed/>
    <w:rsid w:val="007E623C"/>
    <w:rPr>
      <w:color w:val="0000FF" w:themeColor="hyperlink"/>
      <w:u w:val="single"/>
    </w:rPr>
  </w:style>
  <w:style w:type="character" w:styleId="ac">
    <w:name w:val="Unresolved Mention"/>
    <w:basedOn w:val="a0"/>
    <w:uiPriority w:val="99"/>
    <w:semiHidden/>
    <w:unhideWhenUsed/>
    <w:rsid w:val="006F1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q-la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22anticorr@gmail.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05A5-DDD5-4F31-BF27-0C823726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2020-06-01T03:00:00Z</cp:lastPrinted>
  <dcterms:created xsi:type="dcterms:W3CDTF">2022-05-09T08:55:00Z</dcterms:created>
  <dcterms:modified xsi:type="dcterms:W3CDTF">2022-05-10T02:09:00Z</dcterms:modified>
</cp:coreProperties>
</file>